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43A3" w14:textId="0615B011" w:rsidR="00756427" w:rsidRPr="00D05E80" w:rsidRDefault="00756427" w:rsidP="00756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it-IT"/>
        </w:rPr>
      </w:pPr>
      <w:r w:rsidRPr="00D05E8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it-IT"/>
        </w:rPr>
        <w:t>Riapertura della cattedrale dopo i lavori di restauro</w:t>
      </w:r>
    </w:p>
    <w:p w14:paraId="09101EDF" w14:textId="73051877" w:rsidR="00756427" w:rsidRPr="00D05E80" w:rsidRDefault="00756427" w:rsidP="00756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(Locri 22 </w:t>
      </w:r>
      <w:proofErr w:type="spellStart"/>
      <w:r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dic</w:t>
      </w:r>
      <w:proofErr w:type="spellEnd"/>
      <w:r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2021)</w:t>
      </w:r>
    </w:p>
    <w:p w14:paraId="25888558" w14:textId="77777777" w:rsidR="00756427" w:rsidRPr="00D05E80" w:rsidRDefault="00756427" w:rsidP="00EB1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</w:p>
    <w:p w14:paraId="2BC2EC89" w14:textId="0FBBD167" w:rsidR="00E46031" w:rsidRPr="00D05E80" w:rsidRDefault="00E46031" w:rsidP="00E46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Fratelli e sorelle carissimi</w:t>
      </w:r>
    </w:p>
    <w:p w14:paraId="7B7C0F82" w14:textId="6FF91464" w:rsidR="00E46031" w:rsidRPr="00D05E80" w:rsidRDefault="00E46031" w:rsidP="00E46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Cari sacerdoti,</w:t>
      </w:r>
    </w:p>
    <w:p w14:paraId="616BE9EE" w14:textId="51538B3A" w:rsidR="00E46031" w:rsidRPr="00D05E80" w:rsidRDefault="00E46031" w:rsidP="00E46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Autorità civili e militari,</w:t>
      </w:r>
    </w:p>
    <w:p w14:paraId="52D817E1" w14:textId="77777777" w:rsidR="00E46031" w:rsidRPr="00D05E80" w:rsidRDefault="00E46031" w:rsidP="00E46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CDA1D2" w14:textId="2F0A5194" w:rsidR="00E46031" w:rsidRPr="00D05E80" w:rsidRDefault="00B36BD7" w:rsidP="00810C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Eleviamo 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inno di ringraziamento al Signore per il dono 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natalizio 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riapertura al culto della Chiesa cattedrale, dopo i lavori di restauro. Un intervento complesso e delicato, </w:t>
      </w:r>
      <w:r w:rsidR="006C3BF0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che la rende più funzionale e adeguata all’esercizio delle azioni liturgiche più solenni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. </w:t>
      </w:r>
      <w:r w:rsidR="00810CF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Maria cantiamo 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810CF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nche noi il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46031" w:rsidRPr="00D05E8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magnificat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! </w:t>
      </w:r>
      <w:r w:rsidR="00810CF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iciamo </w:t>
      </w:r>
      <w:r w:rsidR="006C3BF0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il nostro g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razie a</w:t>
      </w:r>
      <w:r w:rsidR="006C3BF0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Dio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810CF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E c</w:t>
      </w:r>
      <w:r w:rsidR="006C3BF0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 il salmista </w:t>
      </w:r>
      <w:r w:rsidR="00810CF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preghiamo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: «</w:t>
      </w:r>
      <w:r w:rsidR="00E46031" w:rsidRPr="00D05E8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Rendo grazie al Signore con tutto il cuore, nel consesso dei giusti e nell’assemblea. Grandi sono le opere del Signore, le contemplino coloro che le amano. Le sue opere sono splendore di bellezza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» (Sal</w:t>
      </w:r>
      <w:r w:rsidR="00810CF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110,1).  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Il Signore ci ha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concesso di avviare e portare a compimento quest’opera. Tutto ha inizio da </w:t>
      </w:r>
      <w:r w:rsidR="006C3BF0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ui e tutto deve essere fatto per la sua gloria.</w:t>
      </w:r>
      <w:r w:rsidR="00361C29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ringraziamenti al Signore unisco quelli verso i pr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imi artefici </w:t>
      </w:r>
      <w:r w:rsidR="00361C29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dell’intervento. Mi riferisco ai tecnici progettisti e 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</w:t>
      </w:r>
      <w:r w:rsidR="00361C29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direttor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361C29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lavori, all’impresa e a tutti i tecnici degli impianti elettric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o e</w:t>
      </w:r>
      <w:r w:rsidR="00361C29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microfonic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361C29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. Lascio al parroco don Fabrizio il compito di ringraziarli personalmente uno per uno.</w:t>
      </w:r>
      <w:r w:rsidR="001F05C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primo grazie va proprio a lui nella duplice veste di parroco della Cattedrale e direttore ufficio </w:t>
      </w:r>
      <w:r w:rsid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diocesano </w:t>
      </w:r>
      <w:proofErr w:type="spellStart"/>
      <w:r w:rsidR="001F05C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Bbcc</w:t>
      </w:r>
      <w:proofErr w:type="spellEnd"/>
      <w:r w:rsidR="001F05C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la passione, l’impegno e l’intelligenza profusi nel seguire con gusto artistico e meticolosa precisione ogni momento e scelta progettuale.</w:t>
      </w:r>
    </w:p>
    <w:p w14:paraId="57C5EAA0" w14:textId="78CDCE00" w:rsidR="00E46031" w:rsidRPr="00D05E80" w:rsidRDefault="00361C29" w:rsidP="00810C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L’opera non sarebbe stata possibile senza il contributo economico de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lla Conferenza episcopale italiana 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dai fondi del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l’8 per mille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della 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generosa partecipazione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comunità parrocchiale.</w:t>
      </w:r>
      <w:r w:rsidR="00810CF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Ringrazio quanti firmando l’8xmille a favore della Chiesa cattolica</w:t>
      </w:r>
      <w:r w:rsidR="00B36BD7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810CF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rend</w:t>
      </w:r>
      <w:r w:rsidR="00D820C9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en</w:t>
      </w:r>
      <w:r w:rsidR="00B36BD7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810CF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possibili questi interventi. 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mio grazie </w:t>
      </w:r>
      <w:r w:rsidR="00810CF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va 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anche al</w:t>
      </w:r>
      <w:r w:rsidR="00810CF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sindaco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ai funzionari della 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Soprintendenza</w:t>
      </w:r>
      <w:r w:rsidR="00B36BD7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alla Commissione diocesana arte sacra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1F05C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Quello che vediamo non rende tutti gli sforzi, le fatiche, i sudori, i sacrifici di coloro che hanno preso parte a questa 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complessa opera di restauro</w:t>
      </w:r>
      <w:r w:rsidR="0010245A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, di messa in sicurezza e di adeguamento liturgico. C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 il risultato </w:t>
      </w:r>
      <w:r w:rsidR="0010245A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finale che vediamo e che ha 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restitui</w:t>
      </w:r>
      <w:r w:rsidR="0010245A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to </w:t>
      </w:r>
      <w:r w:rsidR="00D820C9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edificio reso bello e funzionale </w:t>
      </w:r>
      <w:r w:rsidR="002357E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alla comunità diocesana </w:t>
      </w:r>
      <w:r w:rsidR="0010245A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in tempi relativamente brevi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14:paraId="5EC6E732" w14:textId="03A153B7" w:rsidR="00E46031" w:rsidRPr="00D05E80" w:rsidRDefault="00E46031" w:rsidP="002357E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Mi soffermo </w:t>
      </w:r>
      <w:r w:rsidR="002357E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 </w:t>
      </w:r>
      <w:r w:rsidR="0010245A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qualche breve riflessione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7282F039" w14:textId="3B1AD721" w:rsidR="00DE530F" w:rsidRPr="00D05E80" w:rsidRDefault="0010245A" w:rsidP="00DE53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Quest</w:t>
      </w:r>
      <w:r w:rsidR="00E46031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a C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hiesa </w:t>
      </w:r>
      <w:r w:rsidR="004B1495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torna finalmente a splendere come</w:t>
      </w:r>
      <w:r w:rsidR="005C29DF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</w:t>
      </w:r>
      <w:r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‘</w:t>
      </w:r>
      <w:r w:rsidR="005C29DF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cattedrale</w:t>
      </w:r>
      <w:r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’</w:t>
      </w:r>
      <w:r w:rsidR="004B1495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, </w:t>
      </w:r>
      <w:r w:rsidR="00EA2478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simbolo della Chiesa viva, edificio spirituale, costruito con le pietre vive</w:t>
      </w:r>
      <w:r w:rsidR="00665C32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</w:t>
      </w:r>
      <w:r w:rsidR="00EA2478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s</w:t>
      </w:r>
      <w:r w:rsidR="00665C32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ul</w:t>
      </w:r>
      <w:r w:rsidR="00EA2478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l’unico fondamento che è Gesù Cristo, pietra angolare</w:t>
      </w:r>
      <w:r w:rsidR="00EA2478" w:rsidRPr="00D05E8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it-IT"/>
        </w:rPr>
        <w:t xml:space="preserve"> (cfr. </w:t>
      </w:r>
      <w:proofErr w:type="spellStart"/>
      <w:r w:rsidR="00EA2478" w:rsidRPr="00D05E8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it-IT"/>
        </w:rPr>
        <w:t>Ef</w:t>
      </w:r>
      <w:proofErr w:type="spellEnd"/>
      <w:r w:rsidR="00EA2478" w:rsidRPr="00D05E8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it-IT"/>
        </w:rPr>
        <w:t xml:space="preserve"> 2,20-22)</w:t>
      </w:r>
      <w:r w:rsidR="00EA2478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. </w:t>
      </w:r>
      <w:r w:rsidR="00DE530F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E’ Lui</w:t>
      </w:r>
      <w:r w:rsidR="00EA2478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che sostiene e assicura l’equilibrio e l’armonia di tutto l’edificio. </w:t>
      </w:r>
      <w:r w:rsidR="002357E4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Parlare di</w:t>
      </w:r>
      <w:r w:rsidR="00E03C9F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</w:t>
      </w:r>
      <w:r w:rsidR="00B73797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chiesa </w:t>
      </w:r>
      <w:r w:rsidR="00E03C9F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cattedrale è </w:t>
      </w:r>
      <w:r w:rsidR="002357E4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parlare del</w:t>
      </w:r>
      <w:r w:rsidR="00E03C9F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la chiesa </w:t>
      </w:r>
      <w:r w:rsidR="00A557F5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madre, </w:t>
      </w:r>
      <w:r w:rsidR="0072129A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prima o principale </w:t>
      </w:r>
      <w:r w:rsidR="00B73797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chiesa dell</w:t>
      </w:r>
      <w:r w:rsidR="0072129A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a diocesi</w:t>
      </w:r>
      <w:r w:rsidR="00A557F5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(</w:t>
      </w:r>
      <w:r w:rsidR="00A557F5" w:rsidRPr="00D05E8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it-IT"/>
        </w:rPr>
        <w:t xml:space="preserve">Ecclesia caput et mater omnium </w:t>
      </w:r>
      <w:proofErr w:type="spellStart"/>
      <w:r w:rsidR="00A557F5" w:rsidRPr="00D05E8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it-IT"/>
        </w:rPr>
        <w:t>ecclesiarum</w:t>
      </w:r>
      <w:proofErr w:type="spellEnd"/>
      <w:r w:rsidR="00A557F5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)</w:t>
      </w:r>
      <w:r w:rsidR="00B73797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, unica</w:t>
      </w:r>
      <w:r w:rsidR="00D820C9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, </w:t>
      </w:r>
      <w:r w:rsidR="00B73797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al di sopra </w:t>
      </w:r>
      <w:r w:rsidR="00A557F5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di tutte le altre</w:t>
      </w:r>
      <w:r w:rsidR="00D820C9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,</w:t>
      </w:r>
      <w:r w:rsidR="00DE530F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meraviglioso simbolo della Chiesa, che prega, canta e adora, di quel corpo mistico, </w:t>
      </w:r>
      <w:r w:rsidR="00D820C9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le </w:t>
      </w:r>
      <w:r w:rsidR="00DE530F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cui membra diventano compagine di carità, grazie al dono dello Spirito Santo. In essa </w:t>
      </w:r>
      <w:r w:rsidR="00D820C9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v’</w:t>
      </w:r>
      <w:r w:rsidR="00DE530F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è la sede o cattedra episcopale, simbolo del servizio che svolge </w:t>
      </w:r>
      <w:r w:rsidR="00D820C9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il</w:t>
      </w:r>
      <w:r w:rsidR="00DE530F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vescovo c</w:t>
      </w:r>
      <w:r w:rsidR="00D820C9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he c</w:t>
      </w:r>
      <w:r w:rsidR="00DE530F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ome pastore guida e governa nella carità la comunità diocesana, insegna la via della fede, presiede le celebrazioni liturgiche. </w:t>
      </w:r>
      <w:r w:rsidR="002357E4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La chiesa cattedrale è una, come uno è il vescovo; </w:t>
      </w:r>
      <w:r w:rsidR="00D820C9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parimenti una è </w:t>
      </w:r>
      <w:r w:rsidR="002357E4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la comunità diocesana</w:t>
      </w:r>
      <w:r w:rsidR="00D820C9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, costituita </w:t>
      </w:r>
      <w:r w:rsidR="00B04EB3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nell’unità </w:t>
      </w:r>
      <w:r w:rsidR="002357E4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d</w:t>
      </w:r>
      <w:r w:rsidR="00B04EB3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a</w:t>
      </w:r>
      <w:r w:rsidR="002357E4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lle </w:t>
      </w:r>
      <w:r w:rsidR="00B04EB3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tant</w:t>
      </w:r>
      <w:r w:rsidR="002357E4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e comunità parrocchiali. </w:t>
      </w:r>
    </w:p>
    <w:p w14:paraId="7184B78D" w14:textId="749A85EC" w:rsidR="00756427" w:rsidRPr="00D05E80" w:rsidRDefault="00B04EB3" w:rsidP="00E97B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Nell</w:t>
      </w:r>
      <w:r w:rsidR="002357E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a C</w:t>
      </w:r>
      <w:r w:rsidR="008911C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hiesa cattedrale, </w:t>
      </w:r>
      <w:r w:rsidR="00DE530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titolata a Santa Maria del Mastro, la nostra c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omunità</w:t>
      </w:r>
      <w:r w:rsidR="00DE530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diocesana è</w:t>
      </w:r>
      <w:r w:rsidR="00F2791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chiamat</w:t>
      </w:r>
      <w:r w:rsidR="00DE530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F2791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vivere </w:t>
      </w:r>
      <w:r w:rsidR="008911C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momenti </w:t>
      </w:r>
      <w:r w:rsidR="00F2791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più </w:t>
      </w:r>
      <w:r w:rsidR="008911C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importanti del </w:t>
      </w:r>
      <w:r w:rsidR="00DE530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suo</w:t>
      </w:r>
      <w:r w:rsidR="008911C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cammino</w:t>
      </w:r>
      <w:r w:rsidR="00EC176A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E530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spirituale e liturgico-sacramentale</w:t>
      </w:r>
      <w:r w:rsidR="002357E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In essa possiamo </w:t>
      </w:r>
      <w:r w:rsidR="00C6309F" w:rsidRPr="00D05E8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sostare con Maria</w:t>
      </w:r>
      <w:r w:rsidR="00F27914" w:rsidRPr="00D05E8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per</w:t>
      </w:r>
      <w:r w:rsidR="00C6309F" w:rsidRPr="00D05E8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cantare le lodi del Signore</w:t>
      </w:r>
      <w:r w:rsidR="00E97BCB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8911C4" w:rsidRPr="00D05E8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ascolt</w:t>
      </w:r>
      <w:r w:rsidRPr="00D05E8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are </w:t>
      </w:r>
      <w:r w:rsidR="008911C4" w:rsidRPr="00D05E8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la </w:t>
      </w:r>
      <w:r w:rsidR="00DE530F" w:rsidRPr="00D05E8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</w:t>
      </w:r>
      <w:r w:rsidR="008911C4" w:rsidRPr="00D05E8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arola che salva</w:t>
      </w:r>
      <w:r w:rsidR="00E97BCB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essere </w:t>
      </w:r>
      <w:r w:rsidR="002357E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6906B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2B4ECA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cammin</w:t>
      </w:r>
      <w:r w:rsidR="002357E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verso </w:t>
      </w:r>
      <w:r w:rsidR="00DE530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6B77EE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a Gerusalemme celeste.</w:t>
      </w:r>
    </w:p>
    <w:p w14:paraId="36D15499" w14:textId="5F37F789" w:rsidR="00D865C8" w:rsidRPr="00D05E80" w:rsidRDefault="002357E4" w:rsidP="00D865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Sostiamo </w:t>
      </w:r>
      <w:r w:rsidR="00C6309F" w:rsidRPr="00D05E8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con Maria </w:t>
      </w:r>
      <w:r w:rsidR="006906BF" w:rsidRPr="00D05E8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per </w:t>
      </w:r>
      <w:r w:rsidR="006B77EE" w:rsidRPr="00D05E8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cantare le lodi</w:t>
      </w:r>
      <w:r w:rsidR="00C6309F" w:rsidRPr="00D05E8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del Signore</w:t>
      </w:r>
      <w:r w:rsidR="006B77EE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B04EB3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Condividiamo </w:t>
      </w:r>
      <w:r w:rsidR="00EC176A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6B77EE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</w:t>
      </w:r>
      <w:r w:rsidR="00EC176A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cantico</w:t>
      </w:r>
      <w:r w:rsidR="006B77EE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della Vergine</w:t>
      </w:r>
      <w:r w:rsidR="006906B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EC176A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veneriamo come </w:t>
      </w:r>
      <w:r w:rsidR="00EC176A" w:rsidRPr="00D05E8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Santa Maria del Mastro</w:t>
      </w:r>
      <w:r w:rsidR="00EC176A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ovvero </w:t>
      </w:r>
      <w:r w:rsidR="00EC176A" w:rsidRPr="00D05E8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del Maestro</w:t>
      </w:r>
      <w:r w:rsidR="00EC176A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="00D865C8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</w:t>
      </w:r>
      <w:r w:rsidR="00EC176A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d’ora in poi </w:t>
      </w:r>
      <w:r w:rsidR="00B04EB3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in</w:t>
      </w:r>
      <w:r w:rsidR="00EC176A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04EB3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questa </w:t>
      </w:r>
      <w:r w:rsidR="00EC176A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bellissima icona </w:t>
      </w:r>
      <w:r w:rsidR="00B04EB3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Piccolo Eremo delle Querce di Crochi </w:t>
      </w:r>
      <w:r w:rsidR="00B1011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contempliamo </w:t>
      </w:r>
      <w:r w:rsidR="00EC176A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come l</w:t>
      </w:r>
      <w:r w:rsidR="006906B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proofErr w:type="spellStart"/>
      <w:r w:rsidR="006906BF" w:rsidRPr="00D05E8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Kyriotissa</w:t>
      </w:r>
      <w:proofErr w:type="spellEnd"/>
      <w:r w:rsidR="006906B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EC176A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cioè </w:t>
      </w:r>
      <w:r w:rsidR="006906B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portatrice di Cristo</w:t>
      </w:r>
      <w:r w:rsidR="00B04EB3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Immagine dei cristiani come li definisce </w:t>
      </w:r>
      <w:r w:rsidR="00C6309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Sant’Ignazio di Antiochia: </w:t>
      </w:r>
      <w:r w:rsidR="00C6309F" w:rsidRPr="00D05E8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“Siete tutti compagni di viaggio (</w:t>
      </w:r>
      <w:proofErr w:type="spellStart"/>
      <w:r w:rsidR="00C6309F" w:rsidRPr="00D05E8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synodoi</w:t>
      </w:r>
      <w:proofErr w:type="spellEnd"/>
      <w:r w:rsidR="00C6309F" w:rsidRPr="00D05E8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), portatori di Dio, portatori del tempio, portatori di Cristo e dello Spirito”</w:t>
      </w:r>
      <w:r w:rsidR="00C6309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 (</w:t>
      </w:r>
      <w:r w:rsidR="00C6309F" w:rsidRPr="00D05E8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Agli efesini</w:t>
      </w:r>
      <w:r w:rsidR="00C6309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9,2). </w:t>
      </w:r>
      <w:r w:rsidR="00D865C8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Pregando i</w:t>
      </w:r>
      <w:r w:rsidR="00B1011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l Magnificat</w:t>
      </w:r>
      <w:r w:rsidR="00D865C8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04EB3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siamo uniti </w:t>
      </w:r>
      <w:r w:rsidR="00D865C8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B1011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B77EE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Maria </w:t>
      </w:r>
      <w:r w:rsidR="00D865C8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</w:t>
      </w:r>
      <w:r w:rsidR="006B77EE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loda il Signore per le grandi opere </w:t>
      </w:r>
      <w:r w:rsidR="00B04EB3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Lei </w:t>
      </w:r>
      <w:r w:rsidR="006B77EE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compi</w:t>
      </w:r>
      <w:r w:rsidR="00E97BCB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ute</w:t>
      </w:r>
      <w:r w:rsidR="006B77EE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B1011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865C8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Maria è</w:t>
      </w:r>
      <w:r w:rsidR="00B1011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B77EE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la credente inserita in un popolo di credenti</w:t>
      </w:r>
      <w:r w:rsidR="00B1011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: c</w:t>
      </w:r>
      <w:r w:rsidR="006B77EE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ammina con </w:t>
      </w:r>
      <w:r w:rsidR="00D865C8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noi </w:t>
      </w:r>
      <w:r w:rsidR="00D865C8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insegnandoci a cantare </w:t>
      </w:r>
      <w:r w:rsidR="006B77EE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lodi del Signore. Canta perché innamorata e, nel suo amore, riconosce la sua piccolezza di fronte alla grandezza di Dio e se ne rallegra. Ci </w:t>
      </w:r>
      <w:r w:rsidR="008905A2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mostra </w:t>
      </w:r>
      <w:r w:rsidR="006B77EE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</w:t>
      </w:r>
      <w:r w:rsidR="00B10114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Dio</w:t>
      </w:r>
      <w:r w:rsidR="006B77EE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ama ciò che è piccolo e debole e lo rende grande con il suo amore.</w:t>
      </w:r>
      <w:r w:rsidR="00561E36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905A2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Maria </w:t>
      </w:r>
      <w:r w:rsidR="00D865C8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mett</w:t>
      </w:r>
      <w:r w:rsidR="008905A2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iamoci </w:t>
      </w:r>
      <w:r w:rsidR="00D865C8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r w:rsidR="006B77EE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ascolt</w:t>
      </w:r>
      <w:r w:rsidR="00E97BCB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o del</w:t>
      </w:r>
      <w:r w:rsidR="006B77EE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la parola che salva</w:t>
      </w:r>
      <w:r w:rsidR="008905A2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</w:t>
      </w:r>
      <w:r w:rsidR="006B77EE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n questa chiesa cattedrale</w:t>
      </w:r>
      <w:r w:rsidR="008905A2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, o</w:t>
      </w:r>
      <w:r w:rsidR="006B77EE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ve l’annuncio </w:t>
      </w:r>
      <w:r w:rsidR="008905A2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deve principalmente risuonare e fars</w:t>
      </w:r>
      <w:r w:rsidR="008905A2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i </w:t>
      </w:r>
      <w:r w:rsidR="00182547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presente.</w:t>
      </w:r>
      <w:r w:rsidR="006F626D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</w:t>
      </w:r>
    </w:p>
    <w:p w14:paraId="7E526210" w14:textId="349FF3EC" w:rsidR="007F734C" w:rsidRPr="00D05E80" w:rsidRDefault="00D865C8" w:rsidP="007F73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Camminiamo con Maria </w:t>
      </w:r>
      <w:r w:rsidR="00E97BCB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verso </w:t>
      </w:r>
      <w:r w:rsidR="00921262" w:rsidRPr="00D05E8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la Gerusalemme celeste</w:t>
      </w:r>
      <w:r w:rsidR="00921262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 alla sua scuola impariamo ad ascoltare la voce di Dio ed a fare quello che Gesù ci chiede. </w:t>
      </w:r>
      <w:r w:rsidR="00ED71E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Tenendo presente quanto ci ricorda la lettera agli Ebrei, </w:t>
      </w:r>
      <w:r w:rsidR="00570E8D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“</w:t>
      </w:r>
      <w:r w:rsidR="00570E8D" w:rsidRPr="00D05E8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it-IT"/>
        </w:rPr>
        <w:t>Non abbiamo quaggiù una città stabile, ma andiamo in cerca di quella futura</w:t>
      </w:r>
      <w:r w:rsidR="00570E8D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” (</w:t>
      </w:r>
      <w:proofErr w:type="spellStart"/>
      <w:r w:rsidR="00570E8D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Ebr</w:t>
      </w:r>
      <w:proofErr w:type="spellEnd"/>
      <w:r w:rsidR="00570E8D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13, 14). </w:t>
      </w:r>
      <w:r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U</w:t>
      </w:r>
      <w:r w:rsidR="00570E8D" w:rsidRPr="00D05E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 famoso rabbino polacco dell'Ottocento di nome </w:t>
      </w:r>
      <w:proofErr w:type="spellStart"/>
      <w:r w:rsidR="00570E8D" w:rsidRPr="00D05E80">
        <w:rPr>
          <w:rFonts w:ascii="Times New Roman" w:hAnsi="Times New Roman" w:cs="Times New Roman"/>
          <w:sz w:val="24"/>
          <w:szCs w:val="24"/>
          <w:shd w:val="clear" w:color="auto" w:fill="FFFFFF"/>
        </w:rPr>
        <w:t>Hofez</w:t>
      </w:r>
      <w:proofErr w:type="spellEnd"/>
      <w:r w:rsidR="00570E8D" w:rsidRPr="00D05E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Chaim</w:t>
      </w:r>
      <w:r w:rsidRPr="00D05E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racconta che u</w:t>
      </w:r>
      <w:r w:rsidR="00570E8D" w:rsidRPr="00D05E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 uomo venne da lontano a consultarlo e rimase stupito perché la </w:t>
      </w:r>
      <w:r w:rsidR="007F734C" w:rsidRPr="00D05E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sua </w:t>
      </w:r>
      <w:r w:rsidR="00570E8D" w:rsidRPr="00D05E80">
        <w:rPr>
          <w:rFonts w:ascii="Times New Roman" w:hAnsi="Times New Roman" w:cs="Times New Roman"/>
          <w:sz w:val="24"/>
          <w:szCs w:val="24"/>
          <w:shd w:val="clear" w:color="auto" w:fill="FFFFFF"/>
        </w:rPr>
        <w:t>casa conteneva solo libri, un tavolo e una seggiola. «Dove sono i tuoi mobili?», gli chiese. E il rabbino gli replicò: «E i tuoi dove sono?». «Ma io sono qui solo di passaggio». «Anch'io», concluse il rabbino.</w:t>
      </w:r>
      <w:r w:rsidR="00570E8D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</w:t>
      </w:r>
    </w:p>
    <w:p w14:paraId="07AAE480" w14:textId="7EB548F8" w:rsidR="007F734C" w:rsidRPr="00D05E80" w:rsidRDefault="00AC4B31" w:rsidP="007F73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La </w:t>
      </w:r>
      <w:r w:rsidR="00E97BCB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chiesa </w:t>
      </w:r>
      <w:r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cattedrale è immagine della Chiesa celeste</w:t>
      </w:r>
      <w:r w:rsidR="006F626D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e segno delle realtà soprannaturali</w:t>
      </w:r>
      <w:r w:rsidR="00ED71EF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:</w:t>
      </w:r>
      <w:r w:rsidR="00704AE3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è la Gerusalemme illuminata dalla gloria del Signore, con le porte sempre aperte di giorno e di notte, per lasciare entrare la moltitudine dei popoli.</w:t>
      </w:r>
      <w:r w:rsidR="006F626D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L</w:t>
      </w:r>
      <w:r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a si </w:t>
      </w:r>
      <w:r w:rsidR="006F626D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chiama</w:t>
      </w:r>
      <w:r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“</w:t>
      </w:r>
      <w:r w:rsidRPr="00D05E8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ecclesia sancta, ecclesia </w:t>
      </w:r>
      <w:proofErr w:type="spellStart"/>
      <w:r w:rsidRPr="00D05E8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it-IT"/>
        </w:rPr>
        <w:t>felix</w:t>
      </w:r>
      <w:proofErr w:type="spellEnd"/>
      <w:r w:rsidRPr="00D05E8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, ecclesia </w:t>
      </w:r>
      <w:proofErr w:type="spellStart"/>
      <w:r w:rsidRPr="00D05E8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it-IT"/>
        </w:rPr>
        <w:t>sublimis</w:t>
      </w:r>
      <w:proofErr w:type="spellEnd"/>
      <w:r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”</w:t>
      </w:r>
      <w:r w:rsidR="006F626D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,</w:t>
      </w:r>
      <w:r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chiesa </w:t>
      </w:r>
      <w:r w:rsidR="006F626D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s</w:t>
      </w:r>
      <w:r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anta, felice, eccelsa. È immagine della chiesa eccelsa, </w:t>
      </w:r>
      <w:r w:rsidR="007F734C"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del</w:t>
      </w:r>
      <w:r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la città collocata sul monte, accessibile a tutti e a tutti visibile. </w:t>
      </w:r>
    </w:p>
    <w:p w14:paraId="32FBA146" w14:textId="64B02613" w:rsidR="007F734C" w:rsidRPr="00D05E80" w:rsidRDefault="007F734C" w:rsidP="007F73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5E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  <w:t>Vorrei cogliere in q</w:t>
      </w:r>
      <w:r w:rsidR="00E97BCB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uesta celebrazione </w:t>
      </w:r>
      <w:r w:rsidR="00E97BCB" w:rsidRPr="00D05E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t-IT"/>
        </w:rPr>
        <w:t xml:space="preserve">un’occasione preziosa che </w:t>
      </w:r>
      <w:r w:rsidRPr="00D05E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t-IT"/>
        </w:rPr>
        <w:t xml:space="preserve">ci </w:t>
      </w:r>
      <w:r w:rsidR="00E97BCB" w:rsidRPr="00D05E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t-IT"/>
        </w:rPr>
        <w:t xml:space="preserve">chiama </w:t>
      </w:r>
      <w:r w:rsidRPr="00D05E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t-IT"/>
        </w:rPr>
        <w:t>a riflettere sul</w:t>
      </w:r>
      <w:r w:rsidR="00E97BCB" w:rsidRPr="00D05E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t-IT"/>
        </w:rPr>
        <w:t xml:space="preserve">la nostra appartenenza ad una comunità concreta, </w:t>
      </w:r>
      <w:r w:rsidRPr="00D05E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t-IT"/>
        </w:rPr>
        <w:t>che</w:t>
      </w:r>
      <w:r w:rsidR="00E97BCB" w:rsidRPr="00D05E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t-IT"/>
        </w:rPr>
        <w:t xml:space="preserve"> è </w:t>
      </w:r>
      <w:r w:rsidRPr="00D05E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t-IT"/>
        </w:rPr>
        <w:t>l</w:t>
      </w:r>
      <w:r w:rsidR="00E97BCB" w:rsidRPr="00D05E8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t-IT"/>
        </w:rPr>
        <w:t>a nostra diocesi di Locri-Gerace</w:t>
      </w:r>
      <w:r w:rsidR="00E97BCB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La chiesa cattedrale è segno di appartenenza o, se vogliamo, luogo in cui si edifica e si vive questa appartenenza. Purtroppo oggi </w:t>
      </w:r>
      <w:r w:rsidR="00ED71E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anche a livello ecclesiale </w:t>
      </w:r>
      <w:r w:rsidR="00E97BCB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avvertiamo in modo sempre più 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fort</w:t>
      </w:r>
      <w:r w:rsidR="00ED71E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E97BCB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segnali di crisi del senso di appartenenza. Ognuno ha la pretesa di appartenere solo a se stesso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. I</w:t>
      </w:r>
      <w:r w:rsidR="00E97BCB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fedele sente l’appartenenza alla sua parrocchia e così anche il parroco, sentendosi di fatto estranei a ciò che amplia gli orizzonti ed i rapporti di appartenenza del vivere ecclesiale. Gli individualismi esasperati fanno perdere il senso della comunità e dell’essere parte del medesimo corpo, favorendo chiusure e pericolose forme di isolamento. Anche comportamenti di per se legittimi, distaccati dall’insieme, sono nocivi alla vita della comunità ecclesiale, che si realizza nel suo essere </w:t>
      </w:r>
      <w:r w:rsidR="00ED71E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popolo adunato </w:t>
      </w:r>
      <w:r w:rsidR="00E97BCB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nell’unità del Padre, del Figlio e dello Spirito Santo. 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Le parrocchie sono chiesa in quanto unite a Cristo nell’appartenenza all’unica chiesa diocesana</w:t>
      </w:r>
      <w:r w:rsidR="00A0021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. Di conseguenza l’appartenenza a</w:t>
      </w:r>
      <w:r w:rsidR="00ED71E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 essa </w:t>
      </w:r>
      <w:r w:rsidR="00A0021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viene prima d</w:t>
      </w:r>
      <w:r w:rsidR="00ED71E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ell’appartenenza alla comunità </w:t>
      </w:r>
      <w:r w:rsidR="00A0021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locale o parrocchiale.</w:t>
      </w:r>
    </w:p>
    <w:p w14:paraId="52F0668B" w14:textId="7338CE45" w:rsidR="00E97BCB" w:rsidRPr="00D05E80" w:rsidRDefault="00E97BCB" w:rsidP="007F73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Per tali ragioni urge recuperare il senso di appartenenza alla chiesa diocesana, affettiv</w:t>
      </w:r>
      <w:r w:rsidR="00ED71E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 effettiv</w:t>
      </w:r>
      <w:r w:rsidR="00ED71E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FB7CD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 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si tratta di semplice recupero funzionale quanto di una esigenza spirituale e teologica. Dare solidità e consapevolezza a questa appartenenza è una </w:t>
      </w:r>
      <w:r w:rsidR="00FB7CD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esperienza 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fondamentale se non vogliamo ridurre la diocesi ad un assemblaggio informe di individualismi incapaci di comunicare tra di loro e di camminare insieme in quell’unità di fede e di carità che Gesù stesso ha </w:t>
      </w:r>
      <w:r w:rsidR="007F734C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chiesto al Padre offrendo 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 stesso sulla croce. </w:t>
      </w:r>
    </w:p>
    <w:p w14:paraId="7915CD39" w14:textId="77777777" w:rsidR="00FB7CDF" w:rsidRPr="00D05E80" w:rsidRDefault="00F43864" w:rsidP="00CF1B36">
      <w:pPr>
        <w:shd w:val="clear" w:color="auto" w:fill="FFFFFF"/>
        <w:spacing w:after="39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Concludo</w:t>
      </w:r>
      <w:r w:rsidR="00CF1B36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</w:t>
      </w:r>
      <w:r w:rsidR="00CF1B36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vitando tutti a godere di questo momento, ma anche ad impegnarsi concretamente</w:t>
      </w:r>
      <w:r w:rsidR="00FB7CD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F1B36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nell’essere membri di questa diocesi</w:t>
      </w:r>
      <w:r w:rsidR="00A0021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. L</w:t>
      </w:r>
      <w:r w:rsidR="00CF1B36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>a Cattedrale</w:t>
      </w:r>
      <w:r w:rsidR="00A0021F" w:rsidRPr="00D05E8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F0304"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>come le altre chiese sparse ci ricordano la storia e la fede di quanti ci hanno preceduto e c’invitano a vivere e a restare fedeli a “</w:t>
      </w:r>
      <w:r w:rsidR="00DF0304" w:rsidRPr="00D05E80">
        <w:rPr>
          <w:rFonts w:ascii="Times New Roman" w:hAnsi="Times New Roman" w:cs="Times New Roman"/>
          <w:sz w:val="24"/>
          <w:szCs w:val="24"/>
          <w:shd w:val="clear" w:color="auto" w:fill="FFFFFF"/>
        </w:rPr>
        <w:t>Gesù Cristo lo stesso ieri e oggi e per sempre!» (</w:t>
      </w:r>
      <w:proofErr w:type="spellStart"/>
      <w:r w:rsidR="00DF0304" w:rsidRPr="00D05E8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Eb</w:t>
      </w:r>
      <w:proofErr w:type="spellEnd"/>
      <w:r w:rsidR="00DF0304" w:rsidRPr="00D05E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13,8), il Vivente, l’Amato, </w:t>
      </w:r>
      <w:r w:rsidR="00A644E8" w:rsidRPr="00D05E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colui </w:t>
      </w:r>
      <w:r w:rsidR="00DF0304" w:rsidRPr="00D05E80">
        <w:rPr>
          <w:rFonts w:ascii="Times New Roman" w:hAnsi="Times New Roman" w:cs="Times New Roman"/>
          <w:sz w:val="24"/>
          <w:szCs w:val="24"/>
          <w:shd w:val="clear" w:color="auto" w:fill="FFFFFF"/>
        </w:rPr>
        <w:t>ci addita «la città futura» (</w:t>
      </w:r>
      <w:proofErr w:type="spellStart"/>
      <w:r w:rsidR="00DF0304" w:rsidRPr="00D05E80">
        <w:rPr>
          <w:rStyle w:val="Enfasicorsivo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Eb</w:t>
      </w:r>
      <w:proofErr w:type="spellEnd"/>
      <w:r w:rsidR="00DF0304" w:rsidRPr="00D05E80">
        <w:rPr>
          <w:rFonts w:ascii="Times New Roman" w:hAnsi="Times New Roman" w:cs="Times New Roman"/>
          <w:sz w:val="24"/>
          <w:szCs w:val="24"/>
          <w:shd w:val="clear" w:color="auto" w:fill="FFFFFF"/>
        </w:rPr>
        <w:t> 13,13).</w:t>
      </w:r>
    </w:p>
    <w:p w14:paraId="26101B34" w14:textId="1753D65E" w:rsidR="00E97BCB" w:rsidRPr="00D05E80" w:rsidRDefault="00CF1B36" w:rsidP="007773AC">
      <w:pPr>
        <w:shd w:val="clear" w:color="auto" w:fill="FFFFFF"/>
        <w:spacing w:after="39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 xml:space="preserve">La </w:t>
      </w:r>
      <w:r w:rsidR="00A644E8"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>C</w:t>
      </w:r>
      <w:r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>hiesa cattedrale c’invita a non aver paura delle sfide del nostro tempo</w:t>
      </w:r>
      <w:r w:rsidR="008F1593"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>, a</w:t>
      </w:r>
      <w:r w:rsidR="009A4B01"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 xml:space="preserve"> coglierne le opportunità. </w:t>
      </w:r>
      <w:r w:rsidR="00A0021F"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 xml:space="preserve">Viviamo </w:t>
      </w:r>
      <w:r w:rsidR="00FB7CDF"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 xml:space="preserve">in essa una tradizione di fede consolidata nel tempo, che </w:t>
      </w:r>
      <w:r w:rsidR="00A0021F"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 xml:space="preserve">si realizza in </w:t>
      </w:r>
      <w:r w:rsidR="009A4B01"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 xml:space="preserve">una </w:t>
      </w:r>
      <w:r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 xml:space="preserve">relazione </w:t>
      </w:r>
      <w:r w:rsidR="009A4B01"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 xml:space="preserve">gioiosa </w:t>
      </w:r>
      <w:r w:rsidR="008F1593"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 xml:space="preserve">con </w:t>
      </w:r>
      <w:r w:rsidR="009A4B01"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>Dio,</w:t>
      </w:r>
      <w:r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 xml:space="preserve"> che accompagna, incoraggia e sostiene </w:t>
      </w:r>
      <w:r w:rsidR="009A4B01"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>i</w:t>
      </w:r>
      <w:r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 xml:space="preserve">l </w:t>
      </w:r>
      <w:r w:rsidR="009A4B01"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 xml:space="preserve">nostro </w:t>
      </w:r>
      <w:r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>cammino fino ai cieli nuovi e alla terra nuova</w:t>
      </w:r>
      <w:r w:rsidR="009A4B01"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 xml:space="preserve">. </w:t>
      </w:r>
      <w:r w:rsidR="00FB7CDF"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 xml:space="preserve">Ringrazio i sacerdoti che sanno apprezzare la dimensione diocesana dell’azione pastorale e la vivono </w:t>
      </w:r>
      <w:r w:rsidR="007773AC"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 xml:space="preserve">quotidianamente </w:t>
      </w:r>
      <w:r w:rsidR="00FB7CDF"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 xml:space="preserve">con coerenza e fedeltà. </w:t>
      </w:r>
      <w:r w:rsidR="00916C46"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 xml:space="preserve">Aver portato a termine questa delicata opera di restauro è segno di una comunità che ama quello che ha ricevuto ed a sua volta intende farne dono a chi verrà. </w:t>
      </w:r>
      <w:r w:rsidR="007773AC" w:rsidRPr="00D05E80">
        <w:rPr>
          <w:rStyle w:val="Titolo5Carattere"/>
          <w:rFonts w:eastAsiaTheme="minorHAnsi"/>
          <w:b w:val="0"/>
          <w:bCs w:val="0"/>
          <w:sz w:val="24"/>
          <w:szCs w:val="24"/>
        </w:rPr>
        <w:t>Lode al Signore. Amen!</w:t>
      </w:r>
    </w:p>
    <w:p w14:paraId="1938172F" w14:textId="77777777" w:rsidR="00D05E80" w:rsidRPr="00D05E80" w:rsidRDefault="00D05E80">
      <w:pPr>
        <w:shd w:val="clear" w:color="auto" w:fill="FFFFFF"/>
        <w:spacing w:after="39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t-IT"/>
        </w:rPr>
      </w:pPr>
    </w:p>
    <w:sectPr w:rsidR="00D05E80" w:rsidRPr="00D05E8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4E99" w14:textId="77777777" w:rsidR="00F601AD" w:rsidRDefault="00F601AD" w:rsidP="00B4783E">
      <w:pPr>
        <w:spacing w:after="0" w:line="240" w:lineRule="auto"/>
      </w:pPr>
      <w:r>
        <w:separator/>
      </w:r>
    </w:p>
  </w:endnote>
  <w:endnote w:type="continuationSeparator" w:id="0">
    <w:p w14:paraId="4A73CE5C" w14:textId="77777777" w:rsidR="00F601AD" w:rsidRDefault="00F601AD" w:rsidP="00B4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F759D" w14:textId="77777777" w:rsidR="00F601AD" w:rsidRDefault="00F601AD" w:rsidP="00B4783E">
      <w:pPr>
        <w:spacing w:after="0" w:line="240" w:lineRule="auto"/>
      </w:pPr>
      <w:r>
        <w:separator/>
      </w:r>
    </w:p>
  </w:footnote>
  <w:footnote w:type="continuationSeparator" w:id="0">
    <w:p w14:paraId="67E07667" w14:textId="77777777" w:rsidR="00F601AD" w:rsidRDefault="00F601AD" w:rsidP="00B47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062134"/>
      <w:docPartObj>
        <w:docPartGallery w:val="Page Numbers (Top of Page)"/>
        <w:docPartUnique/>
      </w:docPartObj>
    </w:sdtPr>
    <w:sdtEndPr/>
    <w:sdtContent>
      <w:p w14:paraId="2A3C9073" w14:textId="3BDF3224" w:rsidR="00B4783E" w:rsidRDefault="00B4783E">
        <w:pPr>
          <w:pStyle w:val="Intestazio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866927" w14:textId="77777777" w:rsidR="00B4783E" w:rsidRDefault="00B4783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A1"/>
    <w:rsid w:val="00000BB7"/>
    <w:rsid w:val="00036E5B"/>
    <w:rsid w:val="000447FE"/>
    <w:rsid w:val="000717AE"/>
    <w:rsid w:val="000861E8"/>
    <w:rsid w:val="000D1A45"/>
    <w:rsid w:val="0010245A"/>
    <w:rsid w:val="001526F7"/>
    <w:rsid w:val="00182547"/>
    <w:rsid w:val="001832FE"/>
    <w:rsid w:val="001E4E15"/>
    <w:rsid w:val="001F05C1"/>
    <w:rsid w:val="00235532"/>
    <w:rsid w:val="002357E4"/>
    <w:rsid w:val="00235BF7"/>
    <w:rsid w:val="002448A1"/>
    <w:rsid w:val="00273BF9"/>
    <w:rsid w:val="002B4ECA"/>
    <w:rsid w:val="0032531C"/>
    <w:rsid w:val="00361C29"/>
    <w:rsid w:val="003A2E01"/>
    <w:rsid w:val="003D5769"/>
    <w:rsid w:val="003F43F9"/>
    <w:rsid w:val="0046187C"/>
    <w:rsid w:val="00474AF7"/>
    <w:rsid w:val="004A0E6D"/>
    <w:rsid w:val="004A5EAF"/>
    <w:rsid w:val="004B1495"/>
    <w:rsid w:val="004E23BA"/>
    <w:rsid w:val="00561E36"/>
    <w:rsid w:val="00570E8D"/>
    <w:rsid w:val="00581531"/>
    <w:rsid w:val="005C29DF"/>
    <w:rsid w:val="00631FC3"/>
    <w:rsid w:val="006540A7"/>
    <w:rsid w:val="00665C32"/>
    <w:rsid w:val="006906BF"/>
    <w:rsid w:val="006B77EE"/>
    <w:rsid w:val="006C3BF0"/>
    <w:rsid w:val="006E5A38"/>
    <w:rsid w:val="006F2CAC"/>
    <w:rsid w:val="006F5563"/>
    <w:rsid w:val="006F626D"/>
    <w:rsid w:val="00704AE3"/>
    <w:rsid w:val="0072129A"/>
    <w:rsid w:val="00756427"/>
    <w:rsid w:val="00756745"/>
    <w:rsid w:val="007773AC"/>
    <w:rsid w:val="007B22C8"/>
    <w:rsid w:val="007D2766"/>
    <w:rsid w:val="007F734C"/>
    <w:rsid w:val="00810CF4"/>
    <w:rsid w:val="008905A2"/>
    <w:rsid w:val="008911C4"/>
    <w:rsid w:val="008D06CA"/>
    <w:rsid w:val="008F1593"/>
    <w:rsid w:val="00916C46"/>
    <w:rsid w:val="00921262"/>
    <w:rsid w:val="0092718D"/>
    <w:rsid w:val="00936134"/>
    <w:rsid w:val="009A4B01"/>
    <w:rsid w:val="009E2439"/>
    <w:rsid w:val="00A0021F"/>
    <w:rsid w:val="00A0357D"/>
    <w:rsid w:val="00A232C5"/>
    <w:rsid w:val="00A557F5"/>
    <w:rsid w:val="00A644E8"/>
    <w:rsid w:val="00AA3C69"/>
    <w:rsid w:val="00AB2943"/>
    <w:rsid w:val="00AC4B31"/>
    <w:rsid w:val="00AD105E"/>
    <w:rsid w:val="00AD7B03"/>
    <w:rsid w:val="00B04EB3"/>
    <w:rsid w:val="00B10114"/>
    <w:rsid w:val="00B156F7"/>
    <w:rsid w:val="00B36BD7"/>
    <w:rsid w:val="00B42998"/>
    <w:rsid w:val="00B4783E"/>
    <w:rsid w:val="00B73797"/>
    <w:rsid w:val="00C62FE3"/>
    <w:rsid w:val="00C6309F"/>
    <w:rsid w:val="00C8630C"/>
    <w:rsid w:val="00CB398E"/>
    <w:rsid w:val="00CF1B36"/>
    <w:rsid w:val="00CF2542"/>
    <w:rsid w:val="00D05E80"/>
    <w:rsid w:val="00D22229"/>
    <w:rsid w:val="00D25DDD"/>
    <w:rsid w:val="00D820C9"/>
    <w:rsid w:val="00D865C8"/>
    <w:rsid w:val="00DE530F"/>
    <w:rsid w:val="00DF0304"/>
    <w:rsid w:val="00E03C9F"/>
    <w:rsid w:val="00E46031"/>
    <w:rsid w:val="00E6495A"/>
    <w:rsid w:val="00E67B2C"/>
    <w:rsid w:val="00E85585"/>
    <w:rsid w:val="00E97BCB"/>
    <w:rsid w:val="00EA2478"/>
    <w:rsid w:val="00EB1B42"/>
    <w:rsid w:val="00EC176A"/>
    <w:rsid w:val="00ED71EF"/>
    <w:rsid w:val="00F27914"/>
    <w:rsid w:val="00F320AE"/>
    <w:rsid w:val="00F43864"/>
    <w:rsid w:val="00F601AD"/>
    <w:rsid w:val="00FB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7092"/>
  <w15:chartTrackingRefBased/>
  <w15:docId w15:val="{D09CA6E5-5695-4773-9F07-721B3F2F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link w:val="Titolo5Carattere"/>
    <w:uiPriority w:val="9"/>
    <w:qFormat/>
    <w:rsid w:val="00EB1B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EB1B4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EB1B42"/>
    <w:rPr>
      <w:b/>
      <w:bCs/>
    </w:rPr>
  </w:style>
  <w:style w:type="character" w:styleId="Enfasicorsivo">
    <w:name w:val="Emphasis"/>
    <w:basedOn w:val="Carpredefinitoparagrafo"/>
    <w:uiPriority w:val="20"/>
    <w:qFormat/>
    <w:rsid w:val="00EB1B42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EB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B1B4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478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83E"/>
  </w:style>
  <w:style w:type="paragraph" w:styleId="Pidipagina">
    <w:name w:val="footer"/>
    <w:basedOn w:val="Normale"/>
    <w:link w:val="PidipaginaCarattere"/>
    <w:uiPriority w:val="99"/>
    <w:unhideWhenUsed/>
    <w:rsid w:val="00B478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6312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56574949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7080466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39435279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92409796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80519752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95185905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93717589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99099407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84182397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91246841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563324022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55453573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901406298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07297083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71304009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64928374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80454423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9085911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8540821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93123111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56190817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858616495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36513008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48959097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160775583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59810297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2084521089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706755087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81917996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188525446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073428319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505391595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50976316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84342702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50483264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789355940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457801295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455246294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  <w:div w:id="1951082551">
                  <w:marLeft w:val="0"/>
                  <w:marRight w:val="0"/>
                  <w:marTop w:val="0"/>
                  <w:marBottom w:val="0"/>
                  <w:div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divBdr>
                </w:div>
              </w:divsChild>
            </w:div>
          </w:divsChild>
        </w:div>
        <w:div w:id="3137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95E1C-A342-4231-93A8-51DBCDE5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Francesco</cp:lastModifiedBy>
  <cp:revision>14</cp:revision>
  <cp:lastPrinted>2021-12-22T15:16:00Z</cp:lastPrinted>
  <dcterms:created xsi:type="dcterms:W3CDTF">2021-12-21T09:26:00Z</dcterms:created>
  <dcterms:modified xsi:type="dcterms:W3CDTF">2021-12-23T07:05:00Z</dcterms:modified>
</cp:coreProperties>
</file>