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  <w:tblCaption w:val="Tabella layout"/>
      </w:tblPr>
      <w:tblGrid>
        <w:gridCol w:w="10466"/>
      </w:tblGrid>
      <w:tr w:rsidR="00EA415B" w:rsidRPr="00312B03" w14:paraId="092829B1" w14:textId="77777777" w:rsidTr="00840631">
        <w:tc>
          <w:tcPr>
            <w:tcW w:w="10466" w:type="dxa"/>
            <w:shd w:val="clear" w:color="auto" w:fill="495E00" w:themeFill="accent1" w:themeFillShade="80"/>
          </w:tcPr>
          <w:p w14:paraId="3C28ED66" w14:textId="2905F40B" w:rsidR="00EA415B" w:rsidRPr="00312B03" w:rsidRDefault="00473635" w:rsidP="00473635">
            <w:pPr>
              <w:pStyle w:val="Mese"/>
              <w:jc w:val="center"/>
            </w:pPr>
            <w:r>
              <w:rPr>
                <w:lang w:bidi="it-IT"/>
              </w:rPr>
              <w:t>Cresime</w:t>
            </w:r>
          </w:p>
        </w:tc>
      </w:tr>
      <w:tr w:rsidR="00EA415B" w:rsidRPr="00312B03" w14:paraId="36A8213F" w14:textId="77777777" w:rsidTr="00840631">
        <w:tc>
          <w:tcPr>
            <w:tcW w:w="1046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14:paraId="64D4114A" w14:textId="1B2605CC" w:rsidR="00EA415B" w:rsidRPr="00312B03" w:rsidRDefault="00AC07EF" w:rsidP="00473635">
            <w:pPr>
              <w:pStyle w:val="Anno"/>
              <w:jc w:val="center"/>
            </w:pPr>
            <w:r>
              <w:rPr>
                <w:lang w:bidi="it-IT"/>
              </w:rPr>
              <w:t>202</w:t>
            </w:r>
            <w:r w:rsidR="00F83D39">
              <w:rPr>
                <w:lang w:bidi="it-IT"/>
              </w:rPr>
              <w:t>4</w:t>
            </w:r>
          </w:p>
        </w:tc>
      </w:tr>
    </w:tbl>
    <w:p w14:paraId="32241AEF" w14:textId="777777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z w:val="24"/>
          <w:szCs w:val="24"/>
        </w:rPr>
      </w:pPr>
    </w:p>
    <w:p w14:paraId="5F96B734" w14:textId="77777777" w:rsidR="00753C74" w:rsidRDefault="00753C74" w:rsidP="00753C74">
      <w:pPr>
        <w:pStyle w:val="Titolo"/>
      </w:pPr>
      <w:r>
        <w:t>giugno</w:t>
      </w:r>
    </w:p>
    <w:p w14:paraId="33FF2128" w14:textId="777777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sabato </w:t>
      </w: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1</w:t>
      </w:r>
    </w:p>
    <w:p w14:paraId="5DA7B826" w14:textId="15DF01DF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color w:val="FF0000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O</w:t>
      </w:r>
      <w:r w:rsidRPr="002C7286">
        <w:rPr>
          <w:rFonts w:ascii="Footlight MT Light" w:hAnsi="Footlight MT Light"/>
          <w:sz w:val="24"/>
          <w:szCs w:val="24"/>
        </w:rPr>
        <w:t>re 1</w:t>
      </w:r>
      <w:r>
        <w:rPr>
          <w:rFonts w:ascii="Footlight MT Light" w:hAnsi="Footlight MT Light"/>
          <w:sz w:val="24"/>
          <w:szCs w:val="24"/>
        </w:rPr>
        <w:t>8</w:t>
      </w:r>
      <w:r w:rsidRPr="002C7286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3</w:t>
      </w:r>
      <w:r w:rsidRPr="002C7286">
        <w:rPr>
          <w:rFonts w:ascii="Footlight MT Light" w:hAnsi="Footlight MT Light"/>
          <w:sz w:val="24"/>
          <w:szCs w:val="24"/>
        </w:rPr>
        <w:t>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 w:rsidRPr="0014321C">
        <w:rPr>
          <w:rFonts w:ascii="Footlight MT Light" w:hAnsi="Footlight MT Light"/>
          <w:b/>
          <w:bCs/>
          <w:sz w:val="24"/>
          <w:szCs w:val="24"/>
        </w:rPr>
        <w:t xml:space="preserve">Cattedrale di Locri </w:t>
      </w:r>
    </w:p>
    <w:p w14:paraId="065061A0" w14:textId="777777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</w:p>
    <w:p w14:paraId="54BDE61B" w14:textId="77777777" w:rsidR="00753C74" w:rsidRPr="00B57347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Domenica </w:t>
      </w: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2</w:t>
      </w:r>
    </w:p>
    <w:p w14:paraId="14316F61" w14:textId="27578169" w:rsidR="00753C74" w:rsidRPr="0014321C" w:rsidRDefault="00753C74" w:rsidP="00753C74">
      <w:pPr>
        <w:pStyle w:val="Titolo"/>
        <w:spacing w:before="0" w:after="0"/>
        <w:rPr>
          <w:rFonts w:ascii="Footlight MT Light" w:hAnsi="Footlight MT Light"/>
          <w:color w:val="FF0000"/>
          <w:sz w:val="24"/>
          <w:szCs w:val="24"/>
        </w:rPr>
      </w:pPr>
      <w:r w:rsidRPr="00EC734D">
        <w:rPr>
          <w:rFonts w:ascii="Footlight MT Light" w:hAnsi="Footlight MT Light"/>
          <w:sz w:val="24"/>
          <w:szCs w:val="24"/>
        </w:rPr>
        <w:t>Ore 11.00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Cresime giovani adulti – </w:t>
      </w:r>
      <w:r w:rsidRPr="00643334">
        <w:rPr>
          <w:rFonts w:ascii="Footlight MT Light" w:hAnsi="Footlight MT Light"/>
          <w:b/>
          <w:bCs/>
          <w:sz w:val="24"/>
          <w:szCs w:val="24"/>
        </w:rPr>
        <w:t xml:space="preserve">Bovalino </w:t>
      </w:r>
    </w:p>
    <w:p w14:paraId="478AA059" w14:textId="777777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</w:p>
    <w:p w14:paraId="2C365472" w14:textId="777777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sabato </w:t>
      </w: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8</w:t>
      </w:r>
    </w:p>
    <w:p w14:paraId="3B525249" w14:textId="1BF00D10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O</w:t>
      </w:r>
      <w:r w:rsidRPr="002C7286">
        <w:rPr>
          <w:rFonts w:ascii="Footlight MT Light" w:hAnsi="Footlight MT Light"/>
          <w:sz w:val="24"/>
          <w:szCs w:val="24"/>
        </w:rPr>
        <w:t>re 1</w:t>
      </w:r>
      <w:r>
        <w:rPr>
          <w:rFonts w:ascii="Footlight MT Light" w:hAnsi="Footlight MT Light"/>
          <w:sz w:val="24"/>
          <w:szCs w:val="24"/>
        </w:rPr>
        <w:t>8</w:t>
      </w:r>
      <w:r w:rsidRPr="002C7286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3</w:t>
      </w:r>
      <w:r w:rsidRPr="002C7286">
        <w:rPr>
          <w:rFonts w:ascii="Footlight MT Light" w:hAnsi="Footlight MT Light"/>
          <w:sz w:val="24"/>
          <w:szCs w:val="24"/>
        </w:rPr>
        <w:t>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Cresime – </w:t>
      </w:r>
      <w:r>
        <w:rPr>
          <w:rFonts w:ascii="Footlight MT Light" w:hAnsi="Footlight MT Light"/>
          <w:b/>
          <w:bCs/>
          <w:sz w:val="24"/>
          <w:szCs w:val="24"/>
        </w:rPr>
        <w:t>Bianco</w:t>
      </w:r>
      <w:r w:rsidRPr="0014321C">
        <w:rPr>
          <w:rFonts w:ascii="Footlight MT Light" w:hAnsi="Footlight MT Light"/>
          <w:b/>
          <w:bCs/>
          <w:sz w:val="24"/>
          <w:szCs w:val="24"/>
        </w:rPr>
        <w:t xml:space="preserve"> </w:t>
      </w:r>
    </w:p>
    <w:p w14:paraId="02210805" w14:textId="777777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</w:p>
    <w:p w14:paraId="483D6AA7" w14:textId="77777777" w:rsidR="00753C74" w:rsidRPr="00B57347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Domenica 9</w:t>
      </w:r>
    </w:p>
    <w:p w14:paraId="77316368" w14:textId="570BF3A7" w:rsidR="00753C74" w:rsidRPr="00871BED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z w:val="24"/>
          <w:szCs w:val="24"/>
        </w:rPr>
      </w:pPr>
      <w:r w:rsidRPr="00BE742E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 w:rsidRPr="00871BED">
        <w:rPr>
          <w:rFonts w:ascii="Footlight MT Light" w:hAnsi="Footlight MT Light"/>
          <w:b/>
          <w:bCs/>
          <w:sz w:val="24"/>
          <w:szCs w:val="24"/>
        </w:rPr>
        <w:t xml:space="preserve">Roccella, S. Nicola di bari </w:t>
      </w:r>
    </w:p>
    <w:p w14:paraId="3CBF7C5A" w14:textId="271AF245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z w:val="24"/>
          <w:szCs w:val="24"/>
        </w:rPr>
      </w:pPr>
      <w:r w:rsidRPr="00BE742E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3</w:t>
      </w:r>
      <w:r w:rsidRPr="00BE742E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>
        <w:rPr>
          <w:rFonts w:ascii="Footlight MT Light" w:hAnsi="Footlight MT Light"/>
          <w:b/>
          <w:bCs/>
          <w:sz w:val="24"/>
          <w:szCs w:val="24"/>
        </w:rPr>
        <w:t xml:space="preserve">M.na di Gioiosa J.  </w:t>
      </w:r>
    </w:p>
    <w:p w14:paraId="19124E02" w14:textId="77AC3A92" w:rsidR="00753C74" w:rsidRDefault="00753C74" w:rsidP="00753C74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 w:rsidRPr="00EC734D">
        <w:rPr>
          <w:rFonts w:ascii="Footlight MT Light" w:hAnsi="Footlight MT Light"/>
          <w:sz w:val="24"/>
          <w:szCs w:val="24"/>
        </w:rPr>
        <w:t>Ore 11.00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 w:rsidRPr="00F81D3C">
        <w:rPr>
          <w:rFonts w:ascii="Footlight MT Light" w:hAnsi="Footlight MT Light"/>
          <w:b/>
          <w:bCs/>
          <w:sz w:val="24"/>
          <w:szCs w:val="24"/>
        </w:rPr>
        <w:t>Siderno, Portosalvo</w:t>
      </w:r>
    </w:p>
    <w:p w14:paraId="41DCB966" w14:textId="206FAF4F" w:rsidR="00753C74" w:rsidRDefault="00753C74" w:rsidP="00753C74">
      <w:pPr>
        <w:pStyle w:val="Titolo"/>
        <w:spacing w:before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EC734D">
        <w:rPr>
          <w:rFonts w:ascii="Footlight MT Light" w:hAnsi="Footlight MT Light"/>
          <w:sz w:val="24"/>
          <w:szCs w:val="24"/>
        </w:rPr>
        <w:t>Ore 18.00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 w:rsidRPr="00F81D3C">
        <w:rPr>
          <w:rFonts w:ascii="Footlight MT Light" w:hAnsi="Footlight MT Light"/>
          <w:b/>
          <w:bCs/>
          <w:sz w:val="24"/>
          <w:szCs w:val="24"/>
        </w:rPr>
        <w:t>Siderno, Portosalvo</w:t>
      </w:r>
    </w:p>
    <w:p w14:paraId="4BC158CB" w14:textId="777777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sabato </w:t>
      </w: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15</w:t>
      </w:r>
    </w:p>
    <w:p w14:paraId="46AE975D" w14:textId="7CD74F38" w:rsidR="00753C74" w:rsidRDefault="00753C74" w:rsidP="00753C74">
      <w:pPr>
        <w:pStyle w:val="Titolo"/>
        <w:spacing w:before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O</w:t>
      </w:r>
      <w:r w:rsidRPr="002C7286">
        <w:rPr>
          <w:rFonts w:ascii="Footlight MT Light" w:hAnsi="Footlight MT Light"/>
          <w:sz w:val="24"/>
          <w:szCs w:val="24"/>
        </w:rPr>
        <w:t>re 1</w:t>
      </w:r>
      <w:r>
        <w:rPr>
          <w:rFonts w:ascii="Footlight MT Light" w:hAnsi="Footlight MT Light"/>
          <w:sz w:val="24"/>
          <w:szCs w:val="24"/>
        </w:rPr>
        <w:t>8</w:t>
      </w:r>
      <w:r w:rsidRPr="002C7286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0</w:t>
      </w:r>
      <w:r w:rsidRPr="002C7286">
        <w:rPr>
          <w:rFonts w:ascii="Footlight MT Light" w:hAnsi="Footlight MT Light"/>
          <w:sz w:val="24"/>
          <w:szCs w:val="24"/>
        </w:rPr>
        <w:t>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Cresime ragazzi – </w:t>
      </w:r>
      <w:r w:rsidRPr="00E03208">
        <w:rPr>
          <w:rFonts w:ascii="Footlight MT Light" w:hAnsi="Footlight MT Light"/>
          <w:b/>
          <w:bCs/>
          <w:sz w:val="24"/>
          <w:szCs w:val="24"/>
        </w:rPr>
        <w:t xml:space="preserve">Mammola </w:t>
      </w:r>
    </w:p>
    <w:p w14:paraId="32F19D82" w14:textId="77777777" w:rsidR="00753C74" w:rsidRPr="00B57347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Domenica 16</w:t>
      </w:r>
    </w:p>
    <w:p w14:paraId="7A344C14" w14:textId="0501C0E0" w:rsidR="00753C74" w:rsidRPr="00871BED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z w:val="24"/>
          <w:szCs w:val="24"/>
        </w:rPr>
      </w:pPr>
      <w:r w:rsidRPr="00BE742E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 w:rsidRPr="00871BED">
        <w:rPr>
          <w:rFonts w:ascii="Footlight MT Light" w:hAnsi="Footlight MT Light"/>
          <w:b/>
          <w:bCs/>
          <w:sz w:val="24"/>
          <w:szCs w:val="24"/>
        </w:rPr>
        <w:t xml:space="preserve">Roccella, S. Nicola di bari </w:t>
      </w:r>
    </w:p>
    <w:p w14:paraId="4357A2E3" w14:textId="260AEB58" w:rsidR="00753C74" w:rsidRDefault="00753C74" w:rsidP="00753C74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 w:rsidRPr="00BE742E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3</w:t>
      </w:r>
      <w:r w:rsidRPr="00BE742E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>
        <w:rPr>
          <w:rFonts w:ascii="Footlight MT Light" w:hAnsi="Footlight MT Light"/>
          <w:b/>
          <w:bCs/>
          <w:sz w:val="24"/>
          <w:szCs w:val="24"/>
        </w:rPr>
        <w:t xml:space="preserve">M.na di Gioiosa J.  </w:t>
      </w:r>
    </w:p>
    <w:p w14:paraId="1410AF9D" w14:textId="51005D26" w:rsidR="00753C74" w:rsidRDefault="00753C74" w:rsidP="00753C74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 w:rsidRPr="00EC734D">
        <w:rPr>
          <w:rFonts w:ascii="Footlight MT Light" w:hAnsi="Footlight MT Light"/>
          <w:sz w:val="24"/>
          <w:szCs w:val="24"/>
        </w:rPr>
        <w:t>Ore 11.00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 w:rsidRPr="00F81D3C">
        <w:rPr>
          <w:rFonts w:ascii="Footlight MT Light" w:hAnsi="Footlight MT Light"/>
          <w:b/>
          <w:bCs/>
          <w:sz w:val="24"/>
          <w:szCs w:val="24"/>
        </w:rPr>
        <w:t>Siderno, Portosalvo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14:paraId="5F2DE902" w14:textId="1CD0C54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z w:val="24"/>
          <w:szCs w:val="24"/>
        </w:rPr>
      </w:pPr>
      <w:r w:rsidRPr="00EC734D">
        <w:rPr>
          <w:rFonts w:ascii="Footlight MT Light" w:hAnsi="Footlight MT Light"/>
          <w:sz w:val="24"/>
          <w:szCs w:val="24"/>
        </w:rPr>
        <w:t>Ore 18.00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 w:rsidRPr="00F81D3C">
        <w:rPr>
          <w:rFonts w:ascii="Footlight MT Light" w:hAnsi="Footlight MT Light"/>
          <w:b/>
          <w:bCs/>
          <w:sz w:val="24"/>
          <w:szCs w:val="24"/>
        </w:rPr>
        <w:t>Siderno, Portosalvo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14:paraId="7F50DCCC" w14:textId="777777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</w:p>
    <w:p w14:paraId="5C336D9A" w14:textId="77777777" w:rsidR="00753C74" w:rsidRPr="00B57347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sabato 22</w:t>
      </w:r>
    </w:p>
    <w:p w14:paraId="3C009193" w14:textId="0FCF2D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z w:val="24"/>
          <w:szCs w:val="24"/>
        </w:rPr>
      </w:pPr>
      <w:r w:rsidRPr="00EC734D">
        <w:rPr>
          <w:rFonts w:ascii="Footlight MT Light" w:hAnsi="Footlight MT Light"/>
          <w:sz w:val="24"/>
          <w:szCs w:val="24"/>
        </w:rPr>
        <w:t>Ore 18.00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 w:rsidRPr="00F81D3C">
        <w:rPr>
          <w:rFonts w:ascii="Footlight MT Light" w:hAnsi="Footlight MT Light"/>
          <w:b/>
          <w:bCs/>
          <w:sz w:val="24"/>
          <w:szCs w:val="24"/>
        </w:rPr>
        <w:t>Siderno, Portosalvo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14:paraId="5A5355F2" w14:textId="777777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</w:p>
    <w:p w14:paraId="4A1502CD" w14:textId="77777777" w:rsidR="00753C74" w:rsidRPr="00B57347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Domenica 23 </w:t>
      </w:r>
    </w:p>
    <w:p w14:paraId="23193CCE" w14:textId="495016FA" w:rsidR="00753C74" w:rsidRDefault="00753C74" w:rsidP="00753C74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 w:rsidRPr="00EC734D">
        <w:rPr>
          <w:rFonts w:ascii="Footlight MT Light" w:hAnsi="Footlight MT Light"/>
          <w:sz w:val="24"/>
          <w:szCs w:val="24"/>
        </w:rPr>
        <w:t>Ore 11.00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 w:rsidRPr="00F81D3C">
        <w:rPr>
          <w:rFonts w:ascii="Footlight MT Light" w:hAnsi="Footlight MT Light"/>
          <w:b/>
          <w:bCs/>
          <w:sz w:val="24"/>
          <w:szCs w:val="24"/>
        </w:rPr>
        <w:t>Siderno, Portosalvo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14:paraId="30518EF1" w14:textId="77777777" w:rsidR="00597CD0" w:rsidRDefault="00597CD0" w:rsidP="00597CD0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</w:p>
    <w:p w14:paraId="281A9731" w14:textId="16C21FFB" w:rsidR="00597CD0" w:rsidRPr="00B57347" w:rsidRDefault="00597CD0" w:rsidP="00597CD0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bookmarkStart w:id="0" w:name="_Hlk167702754"/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Giovedì</w:t>
      </w: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 2</w:t>
      </w: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7</w:t>
      </w:r>
    </w:p>
    <w:p w14:paraId="1A3E6582" w14:textId="73C63565" w:rsidR="00753C74" w:rsidRDefault="00597CD0" w:rsidP="00597CD0">
      <w:pPr>
        <w:pStyle w:val="Titolo"/>
        <w:spacing w:before="0"/>
        <w:rPr>
          <w:rFonts w:ascii="Footlight MT Light" w:hAnsi="Footlight MT Light"/>
          <w:color w:val="FF0000"/>
          <w:sz w:val="24"/>
          <w:szCs w:val="24"/>
        </w:rPr>
      </w:pPr>
      <w:r w:rsidRPr="00EC734D">
        <w:rPr>
          <w:rFonts w:ascii="Footlight MT Light" w:hAnsi="Footlight MT Light"/>
          <w:sz w:val="24"/>
          <w:szCs w:val="24"/>
        </w:rPr>
        <w:t>Ore 18.</w:t>
      </w:r>
      <w:r>
        <w:rPr>
          <w:rFonts w:ascii="Footlight MT Light" w:hAnsi="Footlight MT Light"/>
          <w:sz w:val="24"/>
          <w:szCs w:val="24"/>
        </w:rPr>
        <w:t>3</w:t>
      </w:r>
      <w:r w:rsidRPr="00EC734D">
        <w:rPr>
          <w:rFonts w:ascii="Footlight MT Light" w:hAnsi="Footlight MT Light"/>
          <w:sz w:val="24"/>
          <w:szCs w:val="24"/>
        </w:rPr>
        <w:t>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Celebrazione unitaria dei Sacramenti</w:t>
      </w:r>
      <w:r>
        <w:rPr>
          <w:rFonts w:ascii="Footlight MT Light" w:hAnsi="Footlight MT Light"/>
          <w:sz w:val="24"/>
          <w:szCs w:val="24"/>
        </w:rPr>
        <w:t xml:space="preserve"> – </w:t>
      </w:r>
      <w:r w:rsidRPr="00597CD0">
        <w:rPr>
          <w:rFonts w:ascii="Footlight MT Light" w:hAnsi="Footlight MT Light"/>
          <w:b/>
          <w:bCs/>
          <w:sz w:val="24"/>
          <w:szCs w:val="24"/>
        </w:rPr>
        <w:t xml:space="preserve">Pirgo di </w:t>
      </w:r>
      <w:r>
        <w:rPr>
          <w:rFonts w:ascii="Footlight MT Light" w:hAnsi="Footlight MT Light"/>
          <w:b/>
          <w:bCs/>
          <w:sz w:val="24"/>
          <w:szCs w:val="24"/>
        </w:rPr>
        <w:t>G</w:t>
      </w:r>
      <w:r w:rsidRPr="00597CD0">
        <w:rPr>
          <w:rFonts w:ascii="Footlight MT Light" w:hAnsi="Footlight MT Light"/>
          <w:b/>
          <w:bCs/>
          <w:sz w:val="24"/>
          <w:szCs w:val="24"/>
        </w:rPr>
        <w:t>rotteria</w:t>
      </w:r>
      <w:r>
        <w:rPr>
          <w:rFonts w:ascii="Footlight MT Light" w:hAnsi="Footlight MT Light"/>
          <w:sz w:val="24"/>
          <w:szCs w:val="24"/>
        </w:rPr>
        <w:t xml:space="preserve"> </w:t>
      </w:r>
    </w:p>
    <w:bookmarkEnd w:id="0"/>
    <w:p w14:paraId="67DCA69D" w14:textId="14EF8F58" w:rsidR="00703C85" w:rsidRPr="00B57347" w:rsidRDefault="00703C85" w:rsidP="00703C85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Domenica 3</w:t>
      </w: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0</w:t>
      </w:r>
    </w:p>
    <w:p w14:paraId="10F37BAF" w14:textId="0B8943B4" w:rsidR="00703C85" w:rsidRDefault="00703C85" w:rsidP="00703C85">
      <w:pPr>
        <w:pStyle w:val="Titolo"/>
        <w:spacing w:before="0"/>
        <w:rPr>
          <w:rFonts w:ascii="Footlight MT Light" w:hAnsi="Footlight MT Light"/>
          <w:color w:val="FF0000"/>
          <w:sz w:val="24"/>
          <w:szCs w:val="24"/>
        </w:rPr>
      </w:pPr>
      <w:r w:rsidRPr="00EC734D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0</w:t>
      </w:r>
      <w:r w:rsidRPr="00EC734D">
        <w:rPr>
          <w:rFonts w:ascii="Footlight MT Light" w:hAnsi="Footlight MT Light"/>
          <w:sz w:val="24"/>
          <w:szCs w:val="24"/>
        </w:rPr>
        <w:t>.00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Cresime – </w:t>
      </w:r>
      <w:r w:rsidRPr="00703C85">
        <w:rPr>
          <w:rFonts w:ascii="Footlight MT Light" w:hAnsi="Footlight MT Light"/>
          <w:b/>
          <w:bCs/>
          <w:sz w:val="24"/>
          <w:szCs w:val="24"/>
        </w:rPr>
        <w:t>Gerace, Basilica Concattedrale</w:t>
      </w:r>
      <w:r>
        <w:rPr>
          <w:rFonts w:ascii="Footlight MT Light" w:hAnsi="Footlight MT Light"/>
          <w:sz w:val="24"/>
          <w:szCs w:val="24"/>
        </w:rPr>
        <w:t xml:space="preserve"> </w:t>
      </w:r>
    </w:p>
    <w:p w14:paraId="66C8E851" w14:textId="77777777" w:rsidR="00753C74" w:rsidRDefault="00753C74" w:rsidP="00753C74">
      <w:pPr>
        <w:pStyle w:val="Titolo"/>
      </w:pPr>
      <w:r>
        <w:t>luglio</w:t>
      </w:r>
    </w:p>
    <w:p w14:paraId="44855F31" w14:textId="77777777" w:rsidR="00753C74" w:rsidRPr="00B57347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Domenica 7</w:t>
      </w:r>
    </w:p>
    <w:p w14:paraId="4BA1A6A1" w14:textId="19A17F31" w:rsidR="00753C74" w:rsidRDefault="00753C74" w:rsidP="00753C74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 w:rsidRPr="00BE742E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3</w:t>
      </w:r>
      <w:r w:rsidRPr="00BE742E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 xml:space="preserve">Cresime – </w:t>
      </w:r>
      <w:r>
        <w:rPr>
          <w:rFonts w:ascii="Footlight MT Light" w:hAnsi="Footlight MT Light"/>
          <w:b/>
          <w:bCs/>
          <w:sz w:val="24"/>
          <w:szCs w:val="24"/>
        </w:rPr>
        <w:t xml:space="preserve">Natile Nuovo </w:t>
      </w:r>
    </w:p>
    <w:p w14:paraId="13824170" w14:textId="77777777" w:rsidR="00753C74" w:rsidRPr="00B57347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sabato 2</w:t>
      </w: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7</w:t>
      </w:r>
    </w:p>
    <w:p w14:paraId="07151C17" w14:textId="05CDB443" w:rsidR="00753C74" w:rsidRDefault="00753C74" w:rsidP="00753C74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 w:rsidRPr="00EC734D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9</w:t>
      </w:r>
      <w:r w:rsidRPr="00EC734D">
        <w:rPr>
          <w:rFonts w:ascii="Footlight MT Light" w:hAnsi="Footlight MT Light"/>
          <w:sz w:val="24"/>
          <w:szCs w:val="24"/>
        </w:rPr>
        <w:t>.00</w:t>
      </w:r>
      <w:r>
        <w:rPr>
          <w:rFonts w:ascii="Footlight MT Light" w:hAnsi="Footlight MT Light"/>
          <w:b/>
          <w:bCs/>
          <w:i/>
          <w:iCs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Celebrazione unitaria dei Sacramenti – </w:t>
      </w:r>
      <w:r w:rsidRPr="00753C74">
        <w:rPr>
          <w:rFonts w:ascii="Footlight MT Light" w:hAnsi="Footlight MT Light"/>
          <w:b/>
          <w:bCs/>
          <w:sz w:val="24"/>
          <w:szCs w:val="24"/>
        </w:rPr>
        <w:t>Bruzzano</w:t>
      </w:r>
    </w:p>
    <w:p w14:paraId="50C1D5A6" w14:textId="77777777" w:rsidR="00597CD0" w:rsidRDefault="00597CD0" w:rsidP="00597CD0">
      <w:pPr>
        <w:pStyle w:val="Titolo"/>
      </w:pPr>
    </w:p>
    <w:p w14:paraId="01BCAA9F" w14:textId="77777777" w:rsidR="00597CD0" w:rsidRDefault="00597CD0" w:rsidP="00597CD0">
      <w:pPr>
        <w:pStyle w:val="Titolo"/>
      </w:pPr>
    </w:p>
    <w:p w14:paraId="6E092BB5" w14:textId="372E2E8D" w:rsidR="00597CD0" w:rsidRDefault="00597CD0" w:rsidP="00597CD0">
      <w:pPr>
        <w:pStyle w:val="Titolo"/>
      </w:pPr>
      <w:bookmarkStart w:id="1" w:name="_Hlk167702713"/>
      <w:r>
        <w:lastRenderedPageBreak/>
        <w:t>agosto</w:t>
      </w:r>
    </w:p>
    <w:p w14:paraId="2E731EBC" w14:textId="685F50F8" w:rsidR="00597CD0" w:rsidRPr="00B57347" w:rsidRDefault="00597CD0" w:rsidP="00597CD0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domenica 4 </w:t>
      </w:r>
    </w:p>
    <w:p w14:paraId="7DD9FAB0" w14:textId="1858B2CC" w:rsidR="00597CD0" w:rsidRDefault="00597CD0" w:rsidP="00597CD0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E742E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9</w:t>
      </w:r>
      <w:r w:rsidRPr="00BE742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 xml:space="preserve">Cresime giovani – </w:t>
      </w:r>
      <w:r>
        <w:rPr>
          <w:rFonts w:ascii="Footlight MT Light" w:hAnsi="Footlight MT Light"/>
          <w:b/>
          <w:bCs/>
          <w:sz w:val="24"/>
          <w:szCs w:val="24"/>
        </w:rPr>
        <w:t xml:space="preserve">Grotteria </w:t>
      </w:r>
    </w:p>
    <w:p w14:paraId="70DEAD45" w14:textId="16B3769C" w:rsidR="00597CD0" w:rsidRPr="00B57347" w:rsidRDefault="00597CD0" w:rsidP="00597CD0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sabato</w:t>
      </w: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 </w:t>
      </w: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31 </w:t>
      </w:r>
    </w:p>
    <w:p w14:paraId="29AA2D46" w14:textId="000F3CD4" w:rsidR="00597CD0" w:rsidRDefault="00597CD0" w:rsidP="00597CD0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 w:rsidRPr="00BE742E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9</w:t>
      </w:r>
      <w:r w:rsidRPr="00BE742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>Cresime</w:t>
      </w:r>
      <w:r>
        <w:rPr>
          <w:rFonts w:ascii="Footlight MT Light" w:hAnsi="Footlight MT Light"/>
          <w:sz w:val="24"/>
          <w:szCs w:val="24"/>
        </w:rPr>
        <w:t xml:space="preserve"> giovani</w:t>
      </w:r>
      <w:r>
        <w:rPr>
          <w:rFonts w:ascii="Footlight MT Light" w:hAnsi="Footlight MT Light"/>
          <w:sz w:val="24"/>
          <w:szCs w:val="24"/>
        </w:rPr>
        <w:t xml:space="preserve"> – </w:t>
      </w:r>
      <w:r>
        <w:rPr>
          <w:rFonts w:ascii="Footlight MT Light" w:hAnsi="Footlight MT Light"/>
          <w:b/>
          <w:bCs/>
          <w:sz w:val="24"/>
          <w:szCs w:val="24"/>
        </w:rPr>
        <w:t xml:space="preserve">Martone </w:t>
      </w:r>
    </w:p>
    <w:bookmarkEnd w:id="1"/>
    <w:p w14:paraId="4FE34CE3" w14:textId="77777777" w:rsidR="00753C74" w:rsidRDefault="00753C74" w:rsidP="00753C74">
      <w:pPr>
        <w:pStyle w:val="Titolo"/>
      </w:pPr>
      <w:r>
        <w:t>ottobre</w:t>
      </w:r>
    </w:p>
    <w:p w14:paraId="5E097296" w14:textId="77777777" w:rsidR="00753C74" w:rsidRPr="00B57347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sabato</w:t>
      </w: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 </w:t>
      </w: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12</w:t>
      </w:r>
    </w:p>
    <w:p w14:paraId="2B7DC154" w14:textId="50402B19" w:rsidR="00753C74" w:rsidRDefault="00753C74" w:rsidP="00753C74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 w:rsidRPr="00BE742E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8</w:t>
      </w:r>
      <w:r w:rsidRPr="00BE742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 xml:space="preserve">Cresime – </w:t>
      </w:r>
      <w:r>
        <w:rPr>
          <w:rFonts w:ascii="Footlight MT Light" w:hAnsi="Footlight MT Light"/>
          <w:b/>
          <w:bCs/>
          <w:sz w:val="24"/>
          <w:szCs w:val="24"/>
        </w:rPr>
        <w:t xml:space="preserve">Ardore M.na </w:t>
      </w:r>
    </w:p>
    <w:p w14:paraId="126E8F61" w14:textId="77777777" w:rsidR="00753C74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</w:p>
    <w:p w14:paraId="367F4A3D" w14:textId="77777777" w:rsidR="00753C74" w:rsidRPr="00B57347" w:rsidRDefault="00753C74" w:rsidP="00753C74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 w:rsidRPr="00B57347"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 xml:space="preserve">Domenica </w:t>
      </w: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13</w:t>
      </w:r>
    </w:p>
    <w:p w14:paraId="0232121C" w14:textId="7A1F93B2" w:rsidR="00606D0A" w:rsidRDefault="00606D0A" w:rsidP="00606D0A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Ore 10.30 Cresime adulti – </w:t>
      </w:r>
      <w:r>
        <w:rPr>
          <w:rFonts w:ascii="Footlight MT Light" w:hAnsi="Footlight MT Light"/>
          <w:b/>
          <w:bCs/>
          <w:sz w:val="24"/>
          <w:szCs w:val="24"/>
        </w:rPr>
        <w:t xml:space="preserve">Siderno, Mirto </w:t>
      </w:r>
    </w:p>
    <w:p w14:paraId="4C4FE35F" w14:textId="3E4EC504" w:rsidR="00753C74" w:rsidRDefault="00753C74" w:rsidP="00753C74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 w:rsidRPr="00BE742E">
        <w:rPr>
          <w:rFonts w:ascii="Footlight MT Light" w:hAnsi="Footlight MT Light"/>
          <w:sz w:val="24"/>
          <w:szCs w:val="24"/>
        </w:rPr>
        <w:t>Ore 1</w:t>
      </w:r>
      <w:r>
        <w:rPr>
          <w:rFonts w:ascii="Footlight MT Light" w:hAnsi="Footlight MT Light"/>
          <w:sz w:val="24"/>
          <w:szCs w:val="24"/>
        </w:rPr>
        <w:t>8</w:t>
      </w:r>
      <w:r w:rsidRPr="00BE742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0</w:t>
      </w:r>
      <w:r w:rsidRPr="00BE742E">
        <w:rPr>
          <w:rFonts w:ascii="Footlight MT Light" w:hAnsi="Footlight MT Light"/>
          <w:sz w:val="24"/>
          <w:szCs w:val="24"/>
        </w:rPr>
        <w:t xml:space="preserve">0 </w:t>
      </w:r>
      <w:r>
        <w:rPr>
          <w:rFonts w:ascii="Footlight MT Light" w:hAnsi="Footlight MT Light"/>
          <w:sz w:val="24"/>
          <w:szCs w:val="24"/>
        </w:rPr>
        <w:t xml:space="preserve">Cresime – </w:t>
      </w:r>
      <w:r>
        <w:rPr>
          <w:rFonts w:ascii="Footlight MT Light" w:hAnsi="Footlight MT Light"/>
          <w:b/>
          <w:bCs/>
          <w:sz w:val="24"/>
          <w:szCs w:val="24"/>
        </w:rPr>
        <w:t xml:space="preserve">Ardore M.na </w:t>
      </w:r>
    </w:p>
    <w:p w14:paraId="17C44979" w14:textId="77777777" w:rsidR="000148DE" w:rsidRDefault="000148DE" w:rsidP="000148DE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</w:p>
    <w:p w14:paraId="0788C430" w14:textId="6BAAEFF4" w:rsidR="000148DE" w:rsidRDefault="000148DE" w:rsidP="000148DE">
      <w:pPr>
        <w:pStyle w:val="Titolo"/>
        <w:spacing w:before="0" w:after="0"/>
        <w:rPr>
          <w:rFonts w:ascii="Footlight MT Light" w:hAnsi="Footlight MT Light"/>
          <w:b/>
          <w:bCs/>
          <w:smallCaps/>
          <w:color w:val="C00000"/>
          <w:sz w:val="24"/>
          <w:szCs w:val="24"/>
        </w:rPr>
      </w:pPr>
      <w:r>
        <w:rPr>
          <w:rFonts w:ascii="Footlight MT Light" w:hAnsi="Footlight MT Light"/>
          <w:b/>
          <w:bCs/>
          <w:smallCaps/>
          <w:color w:val="C00000"/>
          <w:sz w:val="24"/>
          <w:szCs w:val="24"/>
        </w:rPr>
        <w:t>Domenica 20</w:t>
      </w:r>
    </w:p>
    <w:p w14:paraId="24DB2401" w14:textId="0B641157" w:rsidR="000148DE" w:rsidRDefault="000148DE" w:rsidP="000148DE">
      <w:pPr>
        <w:pStyle w:val="Titolo"/>
        <w:spacing w:before="0" w:after="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Ore 18.00 Cresime adulti – </w:t>
      </w:r>
      <w:r>
        <w:rPr>
          <w:rFonts w:ascii="Footlight MT Light" w:hAnsi="Footlight MT Light"/>
          <w:b/>
          <w:bCs/>
          <w:sz w:val="24"/>
          <w:szCs w:val="24"/>
        </w:rPr>
        <w:t xml:space="preserve">Siderno, Mirto </w:t>
      </w:r>
    </w:p>
    <w:p w14:paraId="47C191A7" w14:textId="27D82476" w:rsidR="00712FC5" w:rsidRPr="006C25CE" w:rsidRDefault="00712FC5" w:rsidP="00753C74">
      <w:pPr>
        <w:pStyle w:val="Titolo"/>
        <w:spacing w:before="0"/>
        <w:rPr>
          <w:rFonts w:ascii="Footlight MT Light" w:hAnsi="Footlight MT Light"/>
          <w:color w:val="FF0000"/>
          <w:sz w:val="24"/>
          <w:szCs w:val="24"/>
        </w:rPr>
      </w:pPr>
    </w:p>
    <w:sectPr w:rsidR="00712FC5" w:rsidRPr="006C25CE" w:rsidSect="00EE1159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815E6" w14:textId="77777777" w:rsidR="00201A22" w:rsidRDefault="00201A22">
      <w:pPr>
        <w:spacing w:before="0" w:after="0"/>
      </w:pPr>
      <w:r>
        <w:separator/>
      </w:r>
    </w:p>
  </w:endnote>
  <w:endnote w:type="continuationSeparator" w:id="0">
    <w:p w14:paraId="0B931DA6" w14:textId="77777777" w:rsidR="00201A22" w:rsidRDefault="00201A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1A38" w14:textId="77777777" w:rsidR="00201A22" w:rsidRDefault="00201A22">
      <w:pPr>
        <w:spacing w:before="0" w:after="0"/>
      </w:pPr>
      <w:r>
        <w:separator/>
      </w:r>
    </w:p>
  </w:footnote>
  <w:footnote w:type="continuationSeparator" w:id="0">
    <w:p w14:paraId="1182C047" w14:textId="77777777" w:rsidR="00201A22" w:rsidRDefault="00201A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01CE7"/>
    <w:multiLevelType w:val="hybridMultilevel"/>
    <w:tmpl w:val="E14EFDE2"/>
    <w:lvl w:ilvl="0" w:tplc="14E6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53D72"/>
    <w:multiLevelType w:val="hybridMultilevel"/>
    <w:tmpl w:val="633A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60F99"/>
    <w:multiLevelType w:val="hybridMultilevel"/>
    <w:tmpl w:val="2F32D690"/>
    <w:lvl w:ilvl="0" w:tplc="14E6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56FAE"/>
    <w:multiLevelType w:val="hybridMultilevel"/>
    <w:tmpl w:val="050016C6"/>
    <w:lvl w:ilvl="0" w:tplc="14E6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C7AA6"/>
    <w:multiLevelType w:val="hybridMultilevel"/>
    <w:tmpl w:val="0E54F0EA"/>
    <w:lvl w:ilvl="0" w:tplc="CB227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F7E73"/>
    <w:multiLevelType w:val="hybridMultilevel"/>
    <w:tmpl w:val="7A348A4A"/>
    <w:lvl w:ilvl="0" w:tplc="2578EF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495E00" w:themeColor="accent1" w:themeShade="80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EF83826"/>
    <w:multiLevelType w:val="hybridMultilevel"/>
    <w:tmpl w:val="AEDE1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53B64"/>
    <w:multiLevelType w:val="hybridMultilevel"/>
    <w:tmpl w:val="781C6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E6600"/>
    <w:multiLevelType w:val="hybridMultilevel"/>
    <w:tmpl w:val="8100542E"/>
    <w:lvl w:ilvl="0" w:tplc="D3FAA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A3540"/>
    <w:multiLevelType w:val="hybridMultilevel"/>
    <w:tmpl w:val="E6C26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15674"/>
    <w:multiLevelType w:val="hybridMultilevel"/>
    <w:tmpl w:val="E2BE1898"/>
    <w:lvl w:ilvl="0" w:tplc="14E6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02E1C"/>
    <w:multiLevelType w:val="hybridMultilevel"/>
    <w:tmpl w:val="6E0AD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63437"/>
    <w:multiLevelType w:val="hybridMultilevel"/>
    <w:tmpl w:val="C6927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94F9F"/>
    <w:multiLevelType w:val="hybridMultilevel"/>
    <w:tmpl w:val="9CEC7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E01CF"/>
    <w:multiLevelType w:val="hybridMultilevel"/>
    <w:tmpl w:val="03867CEE"/>
    <w:lvl w:ilvl="0" w:tplc="3E22F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F1C8D"/>
    <w:multiLevelType w:val="hybridMultilevel"/>
    <w:tmpl w:val="B08EB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34B5B"/>
    <w:multiLevelType w:val="hybridMultilevel"/>
    <w:tmpl w:val="C2D29BC2"/>
    <w:lvl w:ilvl="0" w:tplc="5B880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264FE"/>
    <w:multiLevelType w:val="hybridMultilevel"/>
    <w:tmpl w:val="51D4C244"/>
    <w:lvl w:ilvl="0" w:tplc="65920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63A1E"/>
    <w:multiLevelType w:val="hybridMultilevel"/>
    <w:tmpl w:val="A8B25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7573D"/>
    <w:multiLevelType w:val="hybridMultilevel"/>
    <w:tmpl w:val="1A6CF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25EDB"/>
    <w:multiLevelType w:val="hybridMultilevel"/>
    <w:tmpl w:val="608A1B1A"/>
    <w:lvl w:ilvl="0" w:tplc="14E6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F650C"/>
    <w:multiLevelType w:val="hybridMultilevel"/>
    <w:tmpl w:val="E0B88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579F6"/>
    <w:multiLevelType w:val="hybridMultilevel"/>
    <w:tmpl w:val="3F7E21DA"/>
    <w:lvl w:ilvl="0" w:tplc="14E6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5E00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962645">
    <w:abstractNumId w:val="9"/>
  </w:num>
  <w:num w:numId="2" w16cid:durableId="2014644071">
    <w:abstractNumId w:val="7"/>
  </w:num>
  <w:num w:numId="3" w16cid:durableId="1296720651">
    <w:abstractNumId w:val="6"/>
  </w:num>
  <w:num w:numId="4" w16cid:durableId="1225720407">
    <w:abstractNumId w:val="5"/>
  </w:num>
  <w:num w:numId="5" w16cid:durableId="965502161">
    <w:abstractNumId w:val="4"/>
  </w:num>
  <w:num w:numId="6" w16cid:durableId="1292439910">
    <w:abstractNumId w:val="8"/>
  </w:num>
  <w:num w:numId="7" w16cid:durableId="1709573251">
    <w:abstractNumId w:val="3"/>
  </w:num>
  <w:num w:numId="8" w16cid:durableId="1884706372">
    <w:abstractNumId w:val="2"/>
  </w:num>
  <w:num w:numId="9" w16cid:durableId="1305551662">
    <w:abstractNumId w:val="1"/>
  </w:num>
  <w:num w:numId="10" w16cid:durableId="1380202707">
    <w:abstractNumId w:val="0"/>
  </w:num>
  <w:num w:numId="11" w16cid:durableId="905383456">
    <w:abstractNumId w:val="14"/>
  </w:num>
  <w:num w:numId="12" w16cid:durableId="1715614377">
    <w:abstractNumId w:val="25"/>
  </w:num>
  <w:num w:numId="13" w16cid:durableId="2102942111">
    <w:abstractNumId w:val="23"/>
  </w:num>
  <w:num w:numId="14" w16cid:durableId="1268804625">
    <w:abstractNumId w:val="11"/>
  </w:num>
  <w:num w:numId="15" w16cid:durableId="821046482">
    <w:abstractNumId w:val="31"/>
  </w:num>
  <w:num w:numId="16" w16cid:durableId="1514949925">
    <w:abstractNumId w:val="29"/>
  </w:num>
  <w:num w:numId="17" w16cid:durableId="1445883760">
    <w:abstractNumId w:val="28"/>
  </w:num>
  <w:num w:numId="18" w16cid:durableId="8486690">
    <w:abstractNumId w:val="26"/>
  </w:num>
  <w:num w:numId="19" w16cid:durableId="1340542771">
    <w:abstractNumId w:val="24"/>
  </w:num>
  <w:num w:numId="20" w16cid:durableId="1218667427">
    <w:abstractNumId w:val="19"/>
  </w:num>
  <w:num w:numId="21" w16cid:durableId="229006450">
    <w:abstractNumId w:val="16"/>
  </w:num>
  <w:num w:numId="22" w16cid:durableId="1756314632">
    <w:abstractNumId w:val="17"/>
  </w:num>
  <w:num w:numId="23" w16cid:durableId="472455626">
    <w:abstractNumId w:val="18"/>
  </w:num>
  <w:num w:numId="24" w16cid:durableId="1832481362">
    <w:abstractNumId w:val="27"/>
  </w:num>
  <w:num w:numId="25" w16cid:durableId="407072542">
    <w:abstractNumId w:val="15"/>
  </w:num>
  <w:num w:numId="26" w16cid:durableId="1196237687">
    <w:abstractNumId w:val="21"/>
  </w:num>
  <w:num w:numId="27" w16cid:durableId="457142956">
    <w:abstractNumId w:val="22"/>
  </w:num>
  <w:num w:numId="28" w16cid:durableId="404910855">
    <w:abstractNumId w:val="13"/>
  </w:num>
  <w:num w:numId="29" w16cid:durableId="544101628">
    <w:abstractNumId w:val="12"/>
  </w:num>
  <w:num w:numId="30" w16cid:durableId="977304009">
    <w:abstractNumId w:val="32"/>
  </w:num>
  <w:num w:numId="31" w16cid:durableId="1596472386">
    <w:abstractNumId w:val="10"/>
  </w:num>
  <w:num w:numId="32" w16cid:durableId="1096512466">
    <w:abstractNumId w:val="20"/>
  </w:num>
  <w:num w:numId="33" w16cid:durableId="15067050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8/02/2021"/>
    <w:docVar w:name="MonthStart" w:val="01/02/2021"/>
    <w:docVar w:name="ShowDynamicGuides" w:val="1"/>
    <w:docVar w:name="ShowMarginGuides" w:val="0"/>
    <w:docVar w:name="ShowOutlines" w:val="0"/>
    <w:docVar w:name="ShowStaticGuides" w:val="0"/>
  </w:docVars>
  <w:rsids>
    <w:rsidRoot w:val="00473635"/>
    <w:rsid w:val="000052B5"/>
    <w:rsid w:val="0000666F"/>
    <w:rsid w:val="000148DE"/>
    <w:rsid w:val="00033A1D"/>
    <w:rsid w:val="00037634"/>
    <w:rsid w:val="00056EB7"/>
    <w:rsid w:val="0006313A"/>
    <w:rsid w:val="00063CB0"/>
    <w:rsid w:val="00070E63"/>
    <w:rsid w:val="00096753"/>
    <w:rsid w:val="000A0908"/>
    <w:rsid w:val="000C10A4"/>
    <w:rsid w:val="000C13D3"/>
    <w:rsid w:val="000C4748"/>
    <w:rsid w:val="000D0C8C"/>
    <w:rsid w:val="000E7FAF"/>
    <w:rsid w:val="000F13B4"/>
    <w:rsid w:val="000F617E"/>
    <w:rsid w:val="00111107"/>
    <w:rsid w:val="00114C04"/>
    <w:rsid w:val="00117FE9"/>
    <w:rsid w:val="00123190"/>
    <w:rsid w:val="00123E45"/>
    <w:rsid w:val="00124ADC"/>
    <w:rsid w:val="001357F1"/>
    <w:rsid w:val="0014321C"/>
    <w:rsid w:val="0015001E"/>
    <w:rsid w:val="00174060"/>
    <w:rsid w:val="001814B1"/>
    <w:rsid w:val="00184380"/>
    <w:rsid w:val="00193E15"/>
    <w:rsid w:val="00194364"/>
    <w:rsid w:val="00197E31"/>
    <w:rsid w:val="001E3069"/>
    <w:rsid w:val="001F2D53"/>
    <w:rsid w:val="00201A22"/>
    <w:rsid w:val="0022489A"/>
    <w:rsid w:val="002573F8"/>
    <w:rsid w:val="0025748C"/>
    <w:rsid w:val="00261B4A"/>
    <w:rsid w:val="00263796"/>
    <w:rsid w:val="00277BFF"/>
    <w:rsid w:val="00280249"/>
    <w:rsid w:val="00282DE3"/>
    <w:rsid w:val="002843CB"/>
    <w:rsid w:val="002A4498"/>
    <w:rsid w:val="002A6C87"/>
    <w:rsid w:val="002B3104"/>
    <w:rsid w:val="002B497B"/>
    <w:rsid w:val="002B563D"/>
    <w:rsid w:val="002B7F9C"/>
    <w:rsid w:val="002C7286"/>
    <w:rsid w:val="002E7D45"/>
    <w:rsid w:val="002E7DDC"/>
    <w:rsid w:val="002E7FF4"/>
    <w:rsid w:val="002F434E"/>
    <w:rsid w:val="002F7032"/>
    <w:rsid w:val="0031019F"/>
    <w:rsid w:val="00312B03"/>
    <w:rsid w:val="003170EB"/>
    <w:rsid w:val="00320970"/>
    <w:rsid w:val="00366009"/>
    <w:rsid w:val="00375B27"/>
    <w:rsid w:val="0037754A"/>
    <w:rsid w:val="0039126C"/>
    <w:rsid w:val="00397158"/>
    <w:rsid w:val="003A79A1"/>
    <w:rsid w:val="003B2EA1"/>
    <w:rsid w:val="003D42F8"/>
    <w:rsid w:val="003D68E8"/>
    <w:rsid w:val="003E2240"/>
    <w:rsid w:val="003E4A72"/>
    <w:rsid w:val="004256B1"/>
    <w:rsid w:val="0043130F"/>
    <w:rsid w:val="00431D75"/>
    <w:rsid w:val="00436748"/>
    <w:rsid w:val="00440A8F"/>
    <w:rsid w:val="00440BC0"/>
    <w:rsid w:val="0044203E"/>
    <w:rsid w:val="00473635"/>
    <w:rsid w:val="004969B6"/>
    <w:rsid w:val="00496B92"/>
    <w:rsid w:val="004A51CD"/>
    <w:rsid w:val="004A5C78"/>
    <w:rsid w:val="004A622A"/>
    <w:rsid w:val="004C24A7"/>
    <w:rsid w:val="004C3B0A"/>
    <w:rsid w:val="004C633B"/>
    <w:rsid w:val="004C7C82"/>
    <w:rsid w:val="004E473B"/>
    <w:rsid w:val="004E744E"/>
    <w:rsid w:val="00502C31"/>
    <w:rsid w:val="00517883"/>
    <w:rsid w:val="00517D99"/>
    <w:rsid w:val="00530DFD"/>
    <w:rsid w:val="00536C0F"/>
    <w:rsid w:val="00541F08"/>
    <w:rsid w:val="00545040"/>
    <w:rsid w:val="00547F31"/>
    <w:rsid w:val="00550173"/>
    <w:rsid w:val="00556151"/>
    <w:rsid w:val="005651D5"/>
    <w:rsid w:val="0057123B"/>
    <w:rsid w:val="00571468"/>
    <w:rsid w:val="005717C9"/>
    <w:rsid w:val="005774CA"/>
    <w:rsid w:val="0058071B"/>
    <w:rsid w:val="00582CF6"/>
    <w:rsid w:val="00592AAF"/>
    <w:rsid w:val="00597CD0"/>
    <w:rsid w:val="005A3175"/>
    <w:rsid w:val="005A33DB"/>
    <w:rsid w:val="005B0C48"/>
    <w:rsid w:val="005C1F09"/>
    <w:rsid w:val="005C2511"/>
    <w:rsid w:val="005C3382"/>
    <w:rsid w:val="005F6560"/>
    <w:rsid w:val="00601DFA"/>
    <w:rsid w:val="00605811"/>
    <w:rsid w:val="00606D0A"/>
    <w:rsid w:val="00610439"/>
    <w:rsid w:val="00620D14"/>
    <w:rsid w:val="0062392C"/>
    <w:rsid w:val="00626937"/>
    <w:rsid w:val="006314FC"/>
    <w:rsid w:val="00633B61"/>
    <w:rsid w:val="00633C52"/>
    <w:rsid w:val="00635FB2"/>
    <w:rsid w:val="00636470"/>
    <w:rsid w:val="0064053B"/>
    <w:rsid w:val="006440B2"/>
    <w:rsid w:val="0064687B"/>
    <w:rsid w:val="006616CE"/>
    <w:rsid w:val="00666148"/>
    <w:rsid w:val="006769FB"/>
    <w:rsid w:val="006774DC"/>
    <w:rsid w:val="00691623"/>
    <w:rsid w:val="006969B3"/>
    <w:rsid w:val="006C0980"/>
    <w:rsid w:val="006C25CE"/>
    <w:rsid w:val="00703C85"/>
    <w:rsid w:val="0070737C"/>
    <w:rsid w:val="00712FC5"/>
    <w:rsid w:val="0073290E"/>
    <w:rsid w:val="00735999"/>
    <w:rsid w:val="00753C74"/>
    <w:rsid w:val="007656A7"/>
    <w:rsid w:val="00767FC4"/>
    <w:rsid w:val="00773F5C"/>
    <w:rsid w:val="007756A5"/>
    <w:rsid w:val="007767E7"/>
    <w:rsid w:val="007768E4"/>
    <w:rsid w:val="00780A48"/>
    <w:rsid w:val="007872FD"/>
    <w:rsid w:val="007900DE"/>
    <w:rsid w:val="00792066"/>
    <w:rsid w:val="007B385C"/>
    <w:rsid w:val="007D43AD"/>
    <w:rsid w:val="007D5AA5"/>
    <w:rsid w:val="007D7F9A"/>
    <w:rsid w:val="007E2CCA"/>
    <w:rsid w:val="007E5256"/>
    <w:rsid w:val="007E55E4"/>
    <w:rsid w:val="00800975"/>
    <w:rsid w:val="00812DAD"/>
    <w:rsid w:val="0081356A"/>
    <w:rsid w:val="00814CC0"/>
    <w:rsid w:val="00815220"/>
    <w:rsid w:val="0083270D"/>
    <w:rsid w:val="00840631"/>
    <w:rsid w:val="00854E3F"/>
    <w:rsid w:val="00855985"/>
    <w:rsid w:val="00861B85"/>
    <w:rsid w:val="00871BED"/>
    <w:rsid w:val="00874BA8"/>
    <w:rsid w:val="0088029D"/>
    <w:rsid w:val="00880854"/>
    <w:rsid w:val="00882287"/>
    <w:rsid w:val="008B4762"/>
    <w:rsid w:val="008B7365"/>
    <w:rsid w:val="008D25F3"/>
    <w:rsid w:val="008E05DB"/>
    <w:rsid w:val="008F0AEB"/>
    <w:rsid w:val="009212CC"/>
    <w:rsid w:val="0092253B"/>
    <w:rsid w:val="00925ED9"/>
    <w:rsid w:val="009439EA"/>
    <w:rsid w:val="009464ED"/>
    <w:rsid w:val="0095784C"/>
    <w:rsid w:val="009629FF"/>
    <w:rsid w:val="00977BCF"/>
    <w:rsid w:val="00984BEB"/>
    <w:rsid w:val="009862A3"/>
    <w:rsid w:val="00996401"/>
    <w:rsid w:val="00996ED3"/>
    <w:rsid w:val="00997C7D"/>
    <w:rsid w:val="009A164A"/>
    <w:rsid w:val="009A1F11"/>
    <w:rsid w:val="009A245D"/>
    <w:rsid w:val="009A47AC"/>
    <w:rsid w:val="009A56DA"/>
    <w:rsid w:val="009A6696"/>
    <w:rsid w:val="009A7C5B"/>
    <w:rsid w:val="009B521D"/>
    <w:rsid w:val="009B6F2D"/>
    <w:rsid w:val="009B7427"/>
    <w:rsid w:val="009C1358"/>
    <w:rsid w:val="009C2674"/>
    <w:rsid w:val="009C5C34"/>
    <w:rsid w:val="009C7028"/>
    <w:rsid w:val="009C7161"/>
    <w:rsid w:val="009D46FD"/>
    <w:rsid w:val="009E4179"/>
    <w:rsid w:val="00A10091"/>
    <w:rsid w:val="00A12DFE"/>
    <w:rsid w:val="00A146FA"/>
    <w:rsid w:val="00A163FE"/>
    <w:rsid w:val="00A1739E"/>
    <w:rsid w:val="00A23BA2"/>
    <w:rsid w:val="00A2578B"/>
    <w:rsid w:val="00A43620"/>
    <w:rsid w:val="00A60897"/>
    <w:rsid w:val="00A66EDB"/>
    <w:rsid w:val="00A671CB"/>
    <w:rsid w:val="00A67960"/>
    <w:rsid w:val="00A72089"/>
    <w:rsid w:val="00A72F1B"/>
    <w:rsid w:val="00A91306"/>
    <w:rsid w:val="00AA2168"/>
    <w:rsid w:val="00AB43DE"/>
    <w:rsid w:val="00AC0278"/>
    <w:rsid w:val="00AC07EF"/>
    <w:rsid w:val="00AC1A85"/>
    <w:rsid w:val="00AC2B4C"/>
    <w:rsid w:val="00AD3B79"/>
    <w:rsid w:val="00AE0E78"/>
    <w:rsid w:val="00AE38D3"/>
    <w:rsid w:val="00AE4817"/>
    <w:rsid w:val="00AE7A13"/>
    <w:rsid w:val="00AF1333"/>
    <w:rsid w:val="00AF3282"/>
    <w:rsid w:val="00AF70F0"/>
    <w:rsid w:val="00B014FE"/>
    <w:rsid w:val="00B03839"/>
    <w:rsid w:val="00B0436C"/>
    <w:rsid w:val="00B2110D"/>
    <w:rsid w:val="00B23BCC"/>
    <w:rsid w:val="00B2434B"/>
    <w:rsid w:val="00B25466"/>
    <w:rsid w:val="00B43A4B"/>
    <w:rsid w:val="00B5414C"/>
    <w:rsid w:val="00B57347"/>
    <w:rsid w:val="00B60036"/>
    <w:rsid w:val="00B61033"/>
    <w:rsid w:val="00B62F16"/>
    <w:rsid w:val="00B80C98"/>
    <w:rsid w:val="00B84135"/>
    <w:rsid w:val="00B864F3"/>
    <w:rsid w:val="00B9155B"/>
    <w:rsid w:val="00B91651"/>
    <w:rsid w:val="00B9273E"/>
    <w:rsid w:val="00BA3E8C"/>
    <w:rsid w:val="00BB2E64"/>
    <w:rsid w:val="00BB63A2"/>
    <w:rsid w:val="00BC6A26"/>
    <w:rsid w:val="00BE40A3"/>
    <w:rsid w:val="00BE742E"/>
    <w:rsid w:val="00BF0FEE"/>
    <w:rsid w:val="00BF4383"/>
    <w:rsid w:val="00BF518D"/>
    <w:rsid w:val="00BF5205"/>
    <w:rsid w:val="00BF6290"/>
    <w:rsid w:val="00C0150F"/>
    <w:rsid w:val="00C03855"/>
    <w:rsid w:val="00C0482B"/>
    <w:rsid w:val="00C11533"/>
    <w:rsid w:val="00C13FBF"/>
    <w:rsid w:val="00C141BB"/>
    <w:rsid w:val="00C156F3"/>
    <w:rsid w:val="00C221A7"/>
    <w:rsid w:val="00C3136D"/>
    <w:rsid w:val="00C313EF"/>
    <w:rsid w:val="00C41633"/>
    <w:rsid w:val="00C43413"/>
    <w:rsid w:val="00C52AD5"/>
    <w:rsid w:val="00C5565E"/>
    <w:rsid w:val="00C63EB6"/>
    <w:rsid w:val="00C6591F"/>
    <w:rsid w:val="00C8082D"/>
    <w:rsid w:val="00C80B4B"/>
    <w:rsid w:val="00CA6090"/>
    <w:rsid w:val="00CB00F4"/>
    <w:rsid w:val="00CB08CE"/>
    <w:rsid w:val="00CB09A9"/>
    <w:rsid w:val="00CB1B62"/>
    <w:rsid w:val="00CB59FD"/>
    <w:rsid w:val="00CD1445"/>
    <w:rsid w:val="00D06225"/>
    <w:rsid w:val="00D11350"/>
    <w:rsid w:val="00D14C15"/>
    <w:rsid w:val="00D17203"/>
    <w:rsid w:val="00D24625"/>
    <w:rsid w:val="00D319FC"/>
    <w:rsid w:val="00D35695"/>
    <w:rsid w:val="00D4092E"/>
    <w:rsid w:val="00D5645C"/>
    <w:rsid w:val="00D60A04"/>
    <w:rsid w:val="00D755BC"/>
    <w:rsid w:val="00D8310B"/>
    <w:rsid w:val="00D8646A"/>
    <w:rsid w:val="00D86D82"/>
    <w:rsid w:val="00D87BDA"/>
    <w:rsid w:val="00D949C2"/>
    <w:rsid w:val="00DA13E5"/>
    <w:rsid w:val="00DA3349"/>
    <w:rsid w:val="00DB07E8"/>
    <w:rsid w:val="00DB7D0F"/>
    <w:rsid w:val="00DC31B7"/>
    <w:rsid w:val="00DC4CDF"/>
    <w:rsid w:val="00DC688C"/>
    <w:rsid w:val="00DC74AF"/>
    <w:rsid w:val="00DD1AC4"/>
    <w:rsid w:val="00DD3BFD"/>
    <w:rsid w:val="00DE5B46"/>
    <w:rsid w:val="00E03208"/>
    <w:rsid w:val="00E06614"/>
    <w:rsid w:val="00E072A5"/>
    <w:rsid w:val="00E119AF"/>
    <w:rsid w:val="00E16FEB"/>
    <w:rsid w:val="00E26215"/>
    <w:rsid w:val="00E3021E"/>
    <w:rsid w:val="00E35FC2"/>
    <w:rsid w:val="00E36704"/>
    <w:rsid w:val="00E442B9"/>
    <w:rsid w:val="00E55DDE"/>
    <w:rsid w:val="00E61AD6"/>
    <w:rsid w:val="00E632CC"/>
    <w:rsid w:val="00E644A8"/>
    <w:rsid w:val="00E70CEA"/>
    <w:rsid w:val="00E720E0"/>
    <w:rsid w:val="00E82B28"/>
    <w:rsid w:val="00E853A0"/>
    <w:rsid w:val="00E876EF"/>
    <w:rsid w:val="00E93174"/>
    <w:rsid w:val="00EA415B"/>
    <w:rsid w:val="00EB1ADF"/>
    <w:rsid w:val="00EC1525"/>
    <w:rsid w:val="00EC734D"/>
    <w:rsid w:val="00EE1159"/>
    <w:rsid w:val="00F1736D"/>
    <w:rsid w:val="00F24425"/>
    <w:rsid w:val="00F4560E"/>
    <w:rsid w:val="00F709AE"/>
    <w:rsid w:val="00F756D7"/>
    <w:rsid w:val="00F81D3C"/>
    <w:rsid w:val="00F83D39"/>
    <w:rsid w:val="00F950E6"/>
    <w:rsid w:val="00FA042F"/>
    <w:rsid w:val="00FA1AA3"/>
    <w:rsid w:val="00FA3EE8"/>
    <w:rsid w:val="00FA5194"/>
    <w:rsid w:val="00FA6E8A"/>
    <w:rsid w:val="00FC4F38"/>
    <w:rsid w:val="00FD1411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9B5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5"/>
    <w:qFormat/>
    <w:pPr>
      <w:spacing w:after="12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5"/>
    <w:rPr>
      <w:sz w:val="20"/>
    </w:rPr>
  </w:style>
  <w:style w:type="paragraph" w:customStyle="1" w:styleId="Mese">
    <w:name w:val="Mese"/>
    <w:basedOn w:val="Normale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nno">
    <w:name w:val="Anno"/>
    <w:basedOn w:val="Normale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ottotitolo">
    <w:name w:val="Subtitle"/>
    <w:basedOn w:val="Normale"/>
    <w:link w:val="SottotitoloCarattere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3"/>
    <w:rPr>
      <w:b/>
      <w:color w:val="FFFFFF" w:themeColor="background1"/>
      <w:sz w:val="24"/>
      <w:szCs w:val="24"/>
    </w:rPr>
  </w:style>
  <w:style w:type="paragraph" w:styleId="Titolo">
    <w:name w:val="Title"/>
    <w:basedOn w:val="Normale"/>
    <w:link w:val="TitoloCarattere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Giorni">
    <w:name w:val="Giorni"/>
    <w:basedOn w:val="Normale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ellacalendario">
    <w:name w:val="Tabella calendario"/>
    <w:basedOn w:val="Tabellanormale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a1">
    <w:name w:val="Data1"/>
    <w:basedOn w:val="Normale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1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19"/>
    <w:semiHidden/>
    <w:unhideWhenUsed/>
  </w:style>
  <w:style w:type="paragraph" w:styleId="Testodelblocco">
    <w:name w:val="Block Text"/>
    <w:basedOn w:val="Normale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odeltesto2">
    <w:name w:val="Body Text 2"/>
    <w:basedOn w:val="Normale"/>
    <w:link w:val="Corpodeltesto2Carattere"/>
    <w:uiPriority w:val="19"/>
    <w:semiHidden/>
    <w:unhideWhenUsed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19"/>
    <w:semiHidden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19"/>
    <w:semiHidden/>
    <w:unhideWhenUsed/>
    <w:pPr>
      <w:spacing w:after="0" w:line="240" w:lineRule="auto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19"/>
    <w:semiHidden/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19"/>
    <w:semiHidden/>
    <w:rPr>
      <w:sz w:val="20"/>
    </w:rPr>
  </w:style>
  <w:style w:type="paragraph" w:styleId="Primorientrocorpodeltesto2">
    <w:name w:val="Body Text First Indent 2"/>
    <w:basedOn w:val="Corpodeltesto2"/>
    <w:link w:val="Primorientrocorpodeltesto2Carattere"/>
    <w:uiPriority w:val="19"/>
    <w:semiHidden/>
    <w:unhideWhenUsed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Corpodeltesto2Carattere"/>
    <w:link w:val="Primorientrocorpodeltesto2"/>
    <w:uiPriority w:val="19"/>
    <w:semiHidden/>
    <w:rPr>
      <w:sz w:val="20"/>
    </w:rPr>
  </w:style>
  <w:style w:type="paragraph" w:styleId="Rientrocorpodeltesto2">
    <w:name w:val="Body Text Indent 2"/>
    <w:basedOn w:val="Normale"/>
    <w:link w:val="Rientrocorpodeltesto2Carattere"/>
    <w:uiPriority w:val="19"/>
    <w:semiHidden/>
    <w:unhideWhenUsed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19"/>
    <w:semiHidden/>
    <w:rPr>
      <w:sz w:val="20"/>
    </w:rPr>
  </w:style>
  <w:style w:type="paragraph" w:styleId="Rientrocorpodeltesto3">
    <w:name w:val="Body Text Indent 3"/>
    <w:basedOn w:val="Normale"/>
    <w:link w:val="Rientrocorpodeltesto3Carattere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19"/>
    <w:semiHidden/>
    <w:rPr>
      <w:sz w:val="16"/>
      <w:szCs w:val="16"/>
    </w:rPr>
  </w:style>
  <w:style w:type="paragraph" w:styleId="Didascalia">
    <w:name w:val="caption"/>
    <w:basedOn w:val="Normale"/>
    <w:next w:val="Normale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Formuladichiusura">
    <w:name w:val="Closing"/>
    <w:basedOn w:val="Normale"/>
    <w:link w:val="FormuladichiusuraCarattere"/>
    <w:uiPriority w:val="19"/>
    <w:semiHidden/>
    <w:unhideWhenUsed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9"/>
    <w:semiHidden/>
    <w:rPr>
      <w:sz w:val="20"/>
    </w:rPr>
  </w:style>
  <w:style w:type="paragraph" w:styleId="Testocommento">
    <w:name w:val="annotation text"/>
    <w:basedOn w:val="Normale"/>
    <w:link w:val="TestocommentoCarattere"/>
    <w:uiPriority w:val="19"/>
    <w:semiHidden/>
    <w:unhideWhenUsed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1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1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19"/>
    <w:semiHidden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uiPriority w:val="19"/>
    <w:semiHidden/>
    <w:unhideWhenUsed/>
  </w:style>
  <w:style w:type="character" w:customStyle="1" w:styleId="DataCarattere">
    <w:name w:val="Data Carattere"/>
    <w:basedOn w:val="Carpredefinitoparagrafo"/>
    <w:link w:val="Data"/>
    <w:uiPriority w:val="19"/>
    <w:semiHidden/>
    <w:rPr>
      <w:sz w:val="20"/>
    </w:rPr>
  </w:style>
  <w:style w:type="paragraph" w:styleId="Mappadocumento">
    <w:name w:val="Document Map"/>
    <w:basedOn w:val="Normale"/>
    <w:link w:val="MappadocumentoCarattere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19"/>
    <w:semiHidden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19"/>
    <w:semiHidden/>
    <w:unhideWhenUsed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19"/>
    <w:semiHidden/>
    <w:rPr>
      <w:sz w:val="20"/>
    </w:rPr>
  </w:style>
  <w:style w:type="paragraph" w:styleId="Testonotadichiusura">
    <w:name w:val="endnote text"/>
    <w:basedOn w:val="Normale"/>
    <w:link w:val="TestonotadichiusuraCarattere"/>
    <w:uiPriority w:val="19"/>
    <w:semiHidden/>
    <w:unhideWhenUsed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19"/>
    <w:semiHidden/>
    <w:rPr>
      <w:sz w:val="20"/>
      <w:szCs w:val="20"/>
    </w:rPr>
  </w:style>
  <w:style w:type="paragraph" w:styleId="Indirizzodestinatario">
    <w:name w:val="envelope address"/>
    <w:basedOn w:val="Normale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0"/>
    </w:pPr>
  </w:style>
  <w:style w:type="paragraph" w:styleId="Testonotaapidipagina">
    <w:name w:val="footnote text"/>
    <w:basedOn w:val="Normale"/>
    <w:link w:val="TestonotaapidipaginaCarattere"/>
    <w:uiPriority w:val="19"/>
    <w:semiHidden/>
    <w:unhideWhenUsed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19"/>
    <w:semiHidden/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before="0" w:after="0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irizzoHTML">
    <w:name w:val="HTML Address"/>
    <w:basedOn w:val="Normale"/>
    <w:link w:val="IndirizzoHTMLCarattere"/>
    <w:uiPriority w:val="19"/>
    <w:semiHidden/>
    <w:unhideWhenUsed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19"/>
    <w:semiHidden/>
    <w:rPr>
      <w:i/>
      <w:iCs/>
      <w:sz w:val="20"/>
    </w:rPr>
  </w:style>
  <w:style w:type="paragraph" w:styleId="PreformattatoHTML">
    <w:name w:val="HTML Preformatted"/>
    <w:basedOn w:val="Normale"/>
    <w:link w:val="PreformattatoHTMLCarattere"/>
    <w:uiPriority w:val="19"/>
    <w:semiHidden/>
    <w:unhideWhenUsed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19"/>
    <w:semiHidden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uiPriority w:val="19"/>
    <w:semiHidden/>
    <w:unhideWhenUsed/>
    <w:pPr>
      <w:ind w:left="200" w:hanging="200"/>
    </w:pPr>
  </w:style>
  <w:style w:type="paragraph" w:styleId="Indice2">
    <w:name w:val="index 2"/>
    <w:basedOn w:val="Normale"/>
    <w:next w:val="Normale"/>
    <w:autoRedefine/>
    <w:uiPriority w:val="19"/>
    <w:semiHidden/>
    <w:unhideWhenUsed/>
    <w:pPr>
      <w:ind w:left="400" w:hanging="200"/>
    </w:pPr>
  </w:style>
  <w:style w:type="paragraph" w:styleId="Indice3">
    <w:name w:val="index 3"/>
    <w:basedOn w:val="Normale"/>
    <w:next w:val="Normale"/>
    <w:autoRedefine/>
    <w:uiPriority w:val="19"/>
    <w:semiHidden/>
    <w:unhideWhenUsed/>
    <w:pPr>
      <w:ind w:left="600" w:hanging="200"/>
    </w:pPr>
  </w:style>
  <w:style w:type="paragraph" w:styleId="Indice4">
    <w:name w:val="index 4"/>
    <w:basedOn w:val="Normale"/>
    <w:next w:val="Normale"/>
    <w:autoRedefine/>
    <w:uiPriority w:val="19"/>
    <w:semiHidden/>
    <w:unhideWhenUsed/>
    <w:pPr>
      <w:ind w:left="800" w:hanging="200"/>
    </w:pPr>
  </w:style>
  <w:style w:type="paragraph" w:styleId="Indice5">
    <w:name w:val="index 5"/>
    <w:basedOn w:val="Normale"/>
    <w:next w:val="Normale"/>
    <w:autoRedefine/>
    <w:uiPriority w:val="19"/>
    <w:semiHidden/>
    <w:unhideWhenUsed/>
    <w:pPr>
      <w:ind w:left="1000" w:hanging="200"/>
    </w:pPr>
  </w:style>
  <w:style w:type="paragraph" w:styleId="Indice6">
    <w:name w:val="index 6"/>
    <w:basedOn w:val="Normale"/>
    <w:next w:val="Normale"/>
    <w:autoRedefine/>
    <w:uiPriority w:val="19"/>
    <w:semiHidden/>
    <w:unhideWhenUsed/>
    <w:pPr>
      <w:ind w:left="1200" w:hanging="200"/>
    </w:pPr>
  </w:style>
  <w:style w:type="paragraph" w:styleId="Indice7">
    <w:name w:val="index 7"/>
    <w:basedOn w:val="Normale"/>
    <w:next w:val="Normale"/>
    <w:autoRedefine/>
    <w:uiPriority w:val="19"/>
    <w:semiHidden/>
    <w:unhideWhenUsed/>
    <w:pPr>
      <w:ind w:left="1400" w:hanging="200"/>
    </w:pPr>
  </w:style>
  <w:style w:type="paragraph" w:styleId="Indice8">
    <w:name w:val="index 8"/>
    <w:basedOn w:val="Normale"/>
    <w:next w:val="Normale"/>
    <w:autoRedefine/>
    <w:uiPriority w:val="19"/>
    <w:semiHidden/>
    <w:unhideWhenUsed/>
    <w:pPr>
      <w:ind w:left="1600" w:hanging="200"/>
    </w:pPr>
  </w:style>
  <w:style w:type="paragraph" w:styleId="Indice9">
    <w:name w:val="index 9"/>
    <w:basedOn w:val="Normale"/>
    <w:next w:val="Normale"/>
    <w:autoRedefine/>
    <w:uiPriority w:val="19"/>
    <w:semiHidden/>
    <w:unhideWhenUsed/>
    <w:pPr>
      <w:ind w:left="1800" w:hanging="200"/>
    </w:pPr>
  </w:style>
  <w:style w:type="paragraph" w:styleId="Titoloindice">
    <w:name w:val="index heading"/>
    <w:basedOn w:val="Normale"/>
    <w:next w:val="I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Elenco">
    <w:name w:val="List"/>
    <w:basedOn w:val="Normale"/>
    <w:uiPriority w:val="19"/>
    <w:semiHidden/>
    <w:unhideWhenUsed/>
    <w:pPr>
      <w:ind w:left="360" w:hanging="360"/>
      <w:contextualSpacing/>
    </w:pPr>
  </w:style>
  <w:style w:type="paragraph" w:styleId="Elenco2">
    <w:name w:val="List 2"/>
    <w:basedOn w:val="Normale"/>
    <w:uiPriority w:val="19"/>
    <w:semiHidden/>
    <w:unhideWhenUsed/>
    <w:pPr>
      <w:ind w:left="720" w:hanging="360"/>
      <w:contextualSpacing/>
    </w:pPr>
  </w:style>
  <w:style w:type="paragraph" w:styleId="Elenco3">
    <w:name w:val="List 3"/>
    <w:basedOn w:val="Normale"/>
    <w:uiPriority w:val="19"/>
    <w:semiHidden/>
    <w:unhideWhenUsed/>
    <w:pPr>
      <w:ind w:left="1080" w:hanging="360"/>
      <w:contextualSpacing/>
    </w:pPr>
  </w:style>
  <w:style w:type="paragraph" w:styleId="Elenco4">
    <w:name w:val="List 4"/>
    <w:basedOn w:val="Normale"/>
    <w:uiPriority w:val="19"/>
    <w:semiHidden/>
    <w:unhideWhenUsed/>
    <w:pPr>
      <w:ind w:left="1440" w:hanging="360"/>
      <w:contextualSpacing/>
    </w:pPr>
  </w:style>
  <w:style w:type="paragraph" w:styleId="Elenco5">
    <w:name w:val="List 5"/>
    <w:basedOn w:val="Normale"/>
    <w:uiPriority w:val="19"/>
    <w:semiHidden/>
    <w:unhideWhenUsed/>
    <w:pPr>
      <w:ind w:left="1800" w:hanging="360"/>
      <w:contextualSpacing/>
    </w:pPr>
  </w:style>
  <w:style w:type="paragraph" w:styleId="Puntoelenco">
    <w:name w:val="List Bullet"/>
    <w:basedOn w:val="Normale"/>
    <w:uiPriority w:val="19"/>
    <w:semiHidden/>
    <w:unhideWhenUsed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19"/>
    <w:semiHidden/>
    <w:unhideWhenUsed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19"/>
    <w:semiHidden/>
    <w:unhideWhenUsed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19"/>
    <w:semiHidden/>
    <w:unhideWhenUsed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19"/>
    <w:semiHidden/>
    <w:unhideWhenUsed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19"/>
    <w:semiHidden/>
    <w:unhideWhenUsed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19"/>
    <w:semiHidden/>
    <w:unhideWhenUsed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19"/>
    <w:semiHidden/>
    <w:unhideWhenUsed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19"/>
    <w:semiHidden/>
    <w:unhideWhenUsed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19"/>
    <w:semiHidden/>
    <w:unhideWhenUsed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19"/>
    <w:semiHidden/>
    <w:unhideWhenUsed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19"/>
    <w:semiHidden/>
    <w:unhideWhenUsed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19"/>
    <w:semiHidden/>
    <w:unhideWhenUsed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19"/>
    <w:semiHidden/>
    <w:unhideWhenUsed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19"/>
    <w:semiHidden/>
    <w:unhideWhenUsed/>
    <w:pPr>
      <w:numPr>
        <w:numId w:val="10"/>
      </w:numPr>
      <w:contextualSpacing/>
    </w:pPr>
  </w:style>
  <w:style w:type="paragraph" w:styleId="Testomacro">
    <w:name w:val="macro"/>
    <w:link w:val="TestomacroCarattere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19"/>
    <w:semiHidden/>
    <w:rPr>
      <w:rFonts w:ascii="Consolas" w:hAnsi="Consolas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9"/>
    <w:unhideWhenUsed/>
    <w:qFormat/>
    <w:pPr>
      <w:spacing w:before="0" w:after="0"/>
    </w:pPr>
  </w:style>
  <w:style w:type="paragraph" w:styleId="NormaleWeb">
    <w:name w:val="Normal (Web)"/>
    <w:basedOn w:val="Normale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19"/>
    <w:semiHidden/>
    <w:unhideWhenUsed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19"/>
    <w:semiHidden/>
    <w:unhideWhenUsed/>
  </w:style>
  <w:style w:type="character" w:customStyle="1" w:styleId="IntestazionenotaCarattere">
    <w:name w:val="Intestazione nota Carattere"/>
    <w:basedOn w:val="Carpredefinitoparagrafo"/>
    <w:link w:val="Intestazionenota"/>
    <w:uiPriority w:val="19"/>
    <w:semiHidden/>
    <w:rPr>
      <w:sz w:val="20"/>
    </w:rPr>
  </w:style>
  <w:style w:type="paragraph" w:styleId="Testonormale">
    <w:name w:val="Plain Text"/>
    <w:basedOn w:val="Normale"/>
    <w:link w:val="TestonormaleCarattere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19"/>
    <w:semiHidden/>
    <w:rPr>
      <w:rFonts w:ascii="Consolas" w:hAnsi="Consolas"/>
      <w:sz w:val="21"/>
      <w:szCs w:val="21"/>
    </w:rPr>
  </w:style>
  <w:style w:type="paragraph" w:styleId="Citazione">
    <w:name w:val="Quote"/>
    <w:basedOn w:val="Normale"/>
    <w:link w:val="CitazioneCarattere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zioneCarattere">
    <w:name w:val="Citazione Carattere"/>
    <w:basedOn w:val="Carpredefinitoparagrafo"/>
    <w:link w:val="Citazione"/>
    <w:uiPriority w:val="8"/>
    <w:rPr>
      <w:iCs/>
    </w:rPr>
  </w:style>
  <w:style w:type="paragraph" w:styleId="Formuladiapertura">
    <w:name w:val="Salutation"/>
    <w:basedOn w:val="Normale"/>
    <w:next w:val="Normale"/>
    <w:link w:val="FormuladiaperturaCarattere"/>
    <w:uiPriority w:val="19"/>
    <w:semiHidden/>
    <w:unhideWhenUsed/>
  </w:style>
  <w:style w:type="character" w:customStyle="1" w:styleId="FormuladiaperturaCarattere">
    <w:name w:val="Formula di apertura Carattere"/>
    <w:basedOn w:val="Carpredefinitoparagrafo"/>
    <w:link w:val="Formuladiapertura"/>
    <w:uiPriority w:val="19"/>
    <w:semiHidden/>
    <w:rPr>
      <w:sz w:val="20"/>
    </w:rPr>
  </w:style>
  <w:style w:type="paragraph" w:styleId="Firma">
    <w:name w:val="Signature"/>
    <w:basedOn w:val="Normale"/>
    <w:link w:val="FirmaCarattere"/>
    <w:uiPriority w:val="19"/>
    <w:semiHidden/>
    <w:unhideWhenUsed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19"/>
    <w:semiHidden/>
    <w:rPr>
      <w:sz w:val="20"/>
    </w:rPr>
  </w:style>
  <w:style w:type="paragraph" w:styleId="Indicefonti">
    <w:name w:val="table of authorities"/>
    <w:basedOn w:val="Normale"/>
    <w:next w:val="Normale"/>
    <w:uiPriority w:val="19"/>
    <w:semiHidden/>
    <w:unhideWhenUsed/>
    <w:pPr>
      <w:ind w:left="200" w:hanging="200"/>
    </w:pPr>
  </w:style>
  <w:style w:type="paragraph" w:styleId="Indicedellefigure">
    <w:name w:val="table of figures"/>
    <w:basedOn w:val="Normale"/>
    <w:next w:val="Normale"/>
    <w:uiPriority w:val="19"/>
    <w:semiHidden/>
    <w:unhideWhenUsed/>
  </w:style>
  <w:style w:type="paragraph" w:styleId="Titoloindicefonti">
    <w:name w:val="toa heading"/>
    <w:basedOn w:val="Normale"/>
    <w:next w:val="Normale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14"/>
    <w:semiHidden/>
    <w:unhideWhenUsed/>
    <w:pPr>
      <w:spacing w:after="100"/>
    </w:pPr>
  </w:style>
  <w:style w:type="paragraph" w:styleId="Sommario2">
    <w:name w:val="toc 2"/>
    <w:basedOn w:val="Normale"/>
    <w:next w:val="Normale"/>
    <w:autoRedefine/>
    <w:uiPriority w:val="14"/>
    <w:semiHidden/>
    <w:unhideWhenUsed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14"/>
    <w:semiHidden/>
    <w:unhideWhenUsed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14"/>
    <w:semiHidden/>
    <w:unhideWhenUsed/>
    <w:pPr>
      <w:spacing w:after="100"/>
      <w:ind w:left="600"/>
    </w:pPr>
  </w:style>
  <w:style w:type="paragraph" w:styleId="Sommario5">
    <w:name w:val="toc 5"/>
    <w:basedOn w:val="Normale"/>
    <w:next w:val="Normale"/>
    <w:autoRedefine/>
    <w:uiPriority w:val="14"/>
    <w:semiHidden/>
    <w:unhideWhenUsed/>
    <w:pPr>
      <w:spacing w:after="100"/>
      <w:ind w:left="800"/>
    </w:pPr>
  </w:style>
  <w:style w:type="paragraph" w:styleId="Sommario6">
    <w:name w:val="toc 6"/>
    <w:basedOn w:val="Normale"/>
    <w:next w:val="Normale"/>
    <w:autoRedefine/>
    <w:uiPriority w:val="14"/>
    <w:semiHidden/>
    <w:unhideWhenUsed/>
    <w:pPr>
      <w:spacing w:after="100"/>
      <w:ind w:left="1000"/>
    </w:pPr>
  </w:style>
  <w:style w:type="paragraph" w:styleId="Sommario7">
    <w:name w:val="toc 7"/>
    <w:basedOn w:val="Normale"/>
    <w:next w:val="Normale"/>
    <w:autoRedefine/>
    <w:uiPriority w:val="14"/>
    <w:semiHidden/>
    <w:unhideWhenUsed/>
    <w:pPr>
      <w:spacing w:after="100"/>
      <w:ind w:left="1200"/>
    </w:pPr>
  </w:style>
  <w:style w:type="paragraph" w:styleId="Sommario8">
    <w:name w:val="toc 8"/>
    <w:basedOn w:val="Normale"/>
    <w:next w:val="Normale"/>
    <w:autoRedefine/>
    <w:uiPriority w:val="14"/>
    <w:semiHidden/>
    <w:unhideWhenUsed/>
    <w:pPr>
      <w:spacing w:after="100"/>
      <w:ind w:left="1400"/>
    </w:pPr>
  </w:style>
  <w:style w:type="paragraph" w:styleId="Sommario9">
    <w:name w:val="toc 9"/>
    <w:basedOn w:val="Normale"/>
    <w:next w:val="Normale"/>
    <w:autoRedefine/>
    <w:uiPriority w:val="14"/>
    <w:semiHidden/>
    <w:unhideWhenUsed/>
    <w:pPr>
      <w:spacing w:after="100"/>
      <w:ind w:left="1600"/>
    </w:pPr>
  </w:style>
  <w:style w:type="paragraph" w:styleId="Titolosommario">
    <w:name w:val="TOC Heading"/>
    <w:basedOn w:val="Titolo1"/>
    <w:next w:val="Normale"/>
    <w:uiPriority w:val="14"/>
    <w:semiHidden/>
    <w:unhideWhenUsed/>
    <w:qFormat/>
    <w:pPr>
      <w:outlineLvl w:val="9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Tabellasemplice4">
    <w:name w:val="Plain Table 4"/>
    <w:basedOn w:val="Tabellanormale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stosegnaposto">
    <w:name w:val="Placeholder Text"/>
    <w:basedOn w:val="Carpredefinitoparagrafo"/>
    <w:semiHidden/>
    <w:rPr>
      <w:color w:val="808080"/>
    </w:rPr>
  </w:style>
  <w:style w:type="paragraph" w:styleId="Paragrafoelenco">
    <w:name w:val="List Paragraph"/>
    <w:basedOn w:val="Normale"/>
    <w:uiPriority w:val="34"/>
    <w:unhideWhenUsed/>
    <w:qFormat/>
    <w:rsid w:val="00E072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83D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rimoni\AppData\Local\Microsoft\Office\16.0\DTS\it-IT%7b6F0CB482-85E1-41CF-B187-652E26EA0B65%7d\%7b45514EB2-1144-40B3-9C21-C12D6B9E4637%7dtf16382941_win32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{45514EB2-1144-40B3-9C21-C12D6B9E4637}tf16382941_win32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2020-11-30T11:45:00Z</dcterms:created>
  <dcterms:modified xsi:type="dcterms:W3CDTF">2024-05-27T09:46:00Z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